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D79F4" w:rsidRDefault="000A7177">
      <w:pPr>
        <w:tabs>
          <w:tab w:val="left" w:pos="2127"/>
        </w:tabs>
        <w:spacing w:before="360"/>
        <w:ind w:left="2126" w:hanging="2126"/>
        <w:rPr>
          <w:sz w:val="24"/>
          <w:szCs w:val="24"/>
        </w:rPr>
      </w:pPr>
      <w:bookmarkStart w:id="0" w:name="_gjdgxs" w:colFirst="0" w:colLast="0"/>
      <w:bookmarkEnd w:id="0"/>
      <w:r>
        <w:rPr>
          <w:b/>
          <w:sz w:val="24"/>
          <w:szCs w:val="24"/>
        </w:rPr>
        <w:t>Source:</w:t>
      </w:r>
      <w:r>
        <w:rPr>
          <w:b/>
          <w:sz w:val="24"/>
          <w:szCs w:val="24"/>
        </w:rPr>
        <w:tab/>
        <w:t>SA4 MTSI SWG Chairman</w:t>
      </w:r>
      <w:r>
        <w:rPr>
          <w:b/>
          <w:sz w:val="24"/>
          <w:szCs w:val="24"/>
          <w:vertAlign w:val="superscript"/>
        </w:rPr>
        <w:footnoteReference w:id="1"/>
      </w:r>
    </w:p>
    <w:p w:rsidR="004D79F4" w:rsidRDefault="000A7177">
      <w:pPr>
        <w:tabs>
          <w:tab w:val="left" w:pos="2127"/>
        </w:tabs>
        <w:ind w:left="2131" w:hanging="2131"/>
        <w:rPr>
          <w:sz w:val="24"/>
          <w:szCs w:val="24"/>
        </w:rPr>
      </w:pPr>
      <w:r>
        <w:rPr>
          <w:b/>
          <w:sz w:val="24"/>
          <w:szCs w:val="24"/>
        </w:rPr>
        <w:t>Title:</w:t>
      </w:r>
      <w:r>
        <w:rPr>
          <w:b/>
          <w:sz w:val="24"/>
          <w:szCs w:val="24"/>
        </w:rPr>
        <w:tab/>
        <w:t>Draft Report for MTSI</w:t>
      </w:r>
      <w:r>
        <w:rPr>
          <w:b/>
          <w:sz w:val="24"/>
          <w:szCs w:val="24"/>
        </w:rPr>
        <w:t xml:space="preserve"> </w:t>
      </w:r>
      <w:r>
        <w:rPr>
          <w:b/>
          <w:sz w:val="24"/>
          <w:szCs w:val="24"/>
        </w:rPr>
        <w:t xml:space="preserve">SWG </w:t>
      </w:r>
      <w:r>
        <w:rPr>
          <w:b/>
          <w:sz w:val="24"/>
          <w:szCs w:val="24"/>
        </w:rPr>
        <w:t>22 April</w:t>
      </w:r>
      <w:r>
        <w:rPr>
          <w:b/>
          <w:sz w:val="24"/>
          <w:szCs w:val="24"/>
        </w:rPr>
        <w:t xml:space="preserve"> 20</w:t>
      </w:r>
      <w:r>
        <w:rPr>
          <w:b/>
          <w:sz w:val="24"/>
          <w:szCs w:val="24"/>
        </w:rPr>
        <w:t>20</w:t>
      </w:r>
      <w:r>
        <w:rPr>
          <w:b/>
          <w:sz w:val="24"/>
          <w:szCs w:val="24"/>
        </w:rPr>
        <w:t xml:space="preserve"> Teleconference on </w:t>
      </w:r>
      <w:r>
        <w:rPr>
          <w:b/>
          <w:sz w:val="24"/>
          <w:szCs w:val="24"/>
        </w:rPr>
        <w:t>FS_FLUS_NBMP</w:t>
      </w:r>
    </w:p>
    <w:p w:rsidR="004D79F4" w:rsidRDefault="000A7177">
      <w:pPr>
        <w:rPr>
          <w:sz w:val="24"/>
          <w:szCs w:val="24"/>
        </w:rPr>
      </w:pPr>
      <w:r>
        <w:rPr>
          <w:b/>
          <w:sz w:val="24"/>
          <w:szCs w:val="24"/>
        </w:rPr>
        <w:t>Document for:</w:t>
      </w:r>
      <w:r>
        <w:rPr>
          <w:b/>
          <w:sz w:val="24"/>
          <w:szCs w:val="24"/>
        </w:rPr>
        <w:tab/>
        <w:t xml:space="preserve">Approval </w:t>
      </w:r>
    </w:p>
    <w:p w:rsidR="004D79F4" w:rsidRDefault="000A7177">
      <w:pPr>
        <w:pBdr>
          <w:top w:val="nil"/>
          <w:left w:val="nil"/>
          <w:bottom w:val="nil"/>
          <w:right w:val="nil"/>
          <w:between w:val="nil"/>
        </w:pBdr>
        <w:rPr>
          <w:sz w:val="24"/>
          <w:szCs w:val="24"/>
        </w:rPr>
      </w:pPr>
      <w:r>
        <w:rPr>
          <w:b/>
          <w:sz w:val="24"/>
          <w:szCs w:val="24"/>
        </w:rPr>
        <w:t>Agenda Item:</w:t>
      </w:r>
      <w:r>
        <w:rPr>
          <w:b/>
          <w:sz w:val="24"/>
          <w:szCs w:val="24"/>
        </w:rPr>
        <w:tab/>
        <w:t>5.1</w:t>
      </w:r>
    </w:p>
    <w:p w:rsidR="004D79F4" w:rsidRDefault="004D79F4">
      <w:pPr>
        <w:pBdr>
          <w:top w:val="single" w:sz="12" w:space="1" w:color="000000"/>
        </w:pBdr>
        <w:spacing w:after="0"/>
        <w:rPr>
          <w:sz w:val="20"/>
          <w:szCs w:val="20"/>
        </w:rPr>
      </w:pPr>
      <w:bookmarkStart w:id="1" w:name="_30j0zll" w:colFirst="0" w:colLast="0"/>
      <w:bookmarkEnd w:id="1"/>
    </w:p>
    <w:p w:rsidR="004D79F4" w:rsidRDefault="004D79F4">
      <w:pPr>
        <w:pBdr>
          <w:top w:val="single" w:sz="12" w:space="1" w:color="000000"/>
        </w:pBdr>
        <w:spacing w:after="0"/>
        <w:rPr>
          <w:sz w:val="20"/>
          <w:szCs w:val="20"/>
        </w:rPr>
      </w:pPr>
    </w:p>
    <w:p w:rsidR="004D79F4" w:rsidRDefault="000A7177">
      <w:pPr>
        <w:pStyle w:val="Heading2"/>
        <w:widowControl/>
        <w:spacing w:before="0" w:after="0" w:line="276" w:lineRule="auto"/>
      </w:pPr>
      <w:r>
        <w:t>Executive Summary</w:t>
      </w:r>
    </w:p>
    <w:p w:rsidR="004D79F4" w:rsidRDefault="000A7177">
      <w:pPr>
        <w:widowControl/>
        <w:pBdr>
          <w:top w:val="nil"/>
          <w:left w:val="nil"/>
          <w:bottom w:val="nil"/>
          <w:right w:val="nil"/>
          <w:between w:val="nil"/>
        </w:pBdr>
        <w:spacing w:before="0" w:after="0" w:line="276" w:lineRule="auto"/>
        <w:rPr>
          <w:sz w:val="20"/>
          <w:szCs w:val="20"/>
        </w:rPr>
      </w:pPr>
      <w:r>
        <w:t>The MTSI SWG teleconference on FS_FLUS_NBMP received two input contributions for the permanent document: a first draft of the Permanent Document and a proposal for Realizing FLUS with NBMP.  Although both documents were noted, agreable portions of the cont</w:t>
      </w:r>
      <w:r>
        <w:t>ributions were minuted for inclusion into the next version of the permanent document.</w:t>
      </w:r>
    </w:p>
    <w:p w:rsidR="004D79F4" w:rsidRDefault="000A7177">
      <w:pPr>
        <w:widowControl/>
        <w:pBdr>
          <w:top w:val="nil"/>
          <w:left w:val="nil"/>
          <w:bottom w:val="nil"/>
          <w:right w:val="nil"/>
          <w:between w:val="nil"/>
        </w:pBdr>
        <w:spacing w:before="0" w:after="0" w:line="276" w:lineRule="auto"/>
        <w:rPr>
          <w:sz w:val="20"/>
          <w:szCs w:val="20"/>
        </w:rPr>
      </w:pPr>
      <w:r>
        <w:t xml:space="preserve"> </w:t>
      </w:r>
    </w:p>
    <w:p w:rsidR="004D79F4" w:rsidRDefault="000A7177">
      <w:pPr>
        <w:pStyle w:val="Heading2"/>
        <w:tabs>
          <w:tab w:val="left" w:pos="6379"/>
        </w:tabs>
        <w:spacing w:before="120" w:after="0"/>
        <w:ind w:left="851" w:hanging="567"/>
      </w:pPr>
      <w:r>
        <w:t>1.</w:t>
      </w:r>
      <w:r>
        <w:tab/>
        <w:t xml:space="preserve">Opening of the conference call </w:t>
      </w:r>
    </w:p>
    <w:p w:rsidR="004D79F4" w:rsidRDefault="004D79F4">
      <w:pPr>
        <w:tabs>
          <w:tab w:val="left" w:pos="6379"/>
        </w:tabs>
      </w:pPr>
    </w:p>
    <w:tbl>
      <w:tblPr>
        <w:tblStyle w:val="a"/>
        <w:tblW w:w="8925" w:type="dxa"/>
        <w:tblBorders>
          <w:top w:val="nil"/>
          <w:left w:val="nil"/>
          <w:bottom w:val="nil"/>
          <w:right w:val="nil"/>
          <w:insideH w:val="nil"/>
          <w:insideV w:val="nil"/>
        </w:tblBorders>
        <w:tblLayout w:type="fixed"/>
        <w:tblLook w:val="0600" w:firstRow="0" w:lastRow="0" w:firstColumn="0" w:lastColumn="0" w:noHBand="1" w:noVBand="1"/>
      </w:tblPr>
      <w:tblGrid>
        <w:gridCol w:w="3195"/>
        <w:gridCol w:w="5730"/>
      </w:tblGrid>
      <w:tr w:rsidR="004D79F4">
        <w:trPr>
          <w:trHeight w:val="1650"/>
        </w:trPr>
        <w:tc>
          <w:tcPr>
            <w:tcW w:w="3195"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4D79F4" w:rsidRDefault="000A7177">
            <w:pPr>
              <w:tabs>
                <w:tab w:val="left" w:pos="6379"/>
              </w:tabs>
              <w:spacing w:before="60" w:after="60" w:line="276" w:lineRule="auto"/>
              <w:ind w:left="100"/>
              <w:rPr>
                <w:b/>
                <w:sz w:val="20"/>
                <w:szCs w:val="20"/>
              </w:rPr>
            </w:pPr>
            <w:r>
              <w:rPr>
                <w:b/>
                <w:sz w:val="20"/>
                <w:szCs w:val="20"/>
              </w:rPr>
              <w:t>Telco#1 (Topic: FS_NBMP_FLUS, Date: 22 April 2020, Time 06:00-08:00 CEST, Host: Tencent)</w:t>
            </w:r>
          </w:p>
        </w:tc>
        <w:tc>
          <w:tcPr>
            <w:tcW w:w="573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D79F4" w:rsidRDefault="000A7177">
            <w:pPr>
              <w:numPr>
                <w:ilvl w:val="0"/>
                <w:numId w:val="4"/>
              </w:numPr>
              <w:tabs>
                <w:tab w:val="left" w:pos="6379"/>
              </w:tabs>
              <w:spacing w:before="60" w:after="60" w:line="276" w:lineRule="auto"/>
            </w:pPr>
            <w:r>
              <w:t>Agree on the following items:</w:t>
            </w:r>
          </w:p>
          <w:p w:rsidR="004D79F4" w:rsidRDefault="000A7177">
            <w:pPr>
              <w:tabs>
                <w:tab w:val="left" w:pos="6379"/>
              </w:tabs>
              <w:spacing w:before="60" w:after="60" w:line="276" w:lineRule="auto"/>
              <w:ind w:left="720"/>
            </w:pPr>
            <w:r>
              <w:rPr>
                <w:rFonts w:ascii="Courier New" w:eastAsia="Courier New" w:hAnsi="Courier New" w:cs="Courier New"/>
              </w:rPr>
              <w:t>o</w:t>
            </w:r>
            <w:r>
              <w:rPr>
                <w:rFonts w:ascii="Times New Roman" w:eastAsia="Times New Roman" w:hAnsi="Times New Roman" w:cs="Times New Roman"/>
                <w:sz w:val="14"/>
                <w:szCs w:val="14"/>
              </w:rPr>
              <w:t xml:space="preserve">   </w:t>
            </w:r>
            <w:proofErr w:type="gramStart"/>
            <w:r>
              <w:t>The</w:t>
            </w:r>
            <w:proofErr w:type="gramEnd"/>
            <w:r>
              <w:t xml:space="preserve"> first draft of Permanent Document V0.1</w:t>
            </w:r>
          </w:p>
          <w:p w:rsidR="004D79F4" w:rsidRDefault="000A7177">
            <w:pPr>
              <w:numPr>
                <w:ilvl w:val="0"/>
                <w:numId w:val="4"/>
              </w:numPr>
              <w:tabs>
                <w:tab w:val="left" w:pos="6379"/>
              </w:tabs>
              <w:spacing w:before="60" w:after="60" w:line="276" w:lineRule="auto"/>
            </w:pPr>
            <w:r>
              <w:t>Contribution submission deadline: 23:59 CEST, 17 April 2020</w:t>
            </w:r>
          </w:p>
        </w:tc>
      </w:tr>
    </w:tbl>
    <w:p w:rsidR="004D79F4" w:rsidRDefault="004D79F4">
      <w:pPr>
        <w:tabs>
          <w:tab w:val="left" w:pos="6379"/>
        </w:tabs>
      </w:pPr>
    </w:p>
    <w:p w:rsidR="004D79F4" w:rsidRDefault="000A7177">
      <w:pPr>
        <w:widowControl/>
        <w:spacing w:before="0" w:after="0" w:line="276" w:lineRule="auto"/>
      </w:pPr>
      <w:r>
        <w:t>The SA4 MTSI SWG chairman, Nikolai Leung (Qualcomm), opened the conference call at about 06:05 hours CEST on April 22, 2020.</w:t>
      </w:r>
    </w:p>
    <w:p w:rsidR="004D79F4" w:rsidRDefault="004D79F4">
      <w:pPr>
        <w:widowControl/>
        <w:spacing w:before="0" w:after="0" w:line="276" w:lineRule="auto"/>
      </w:pPr>
    </w:p>
    <w:p w:rsidR="004D79F4" w:rsidRDefault="000A7177">
      <w:pPr>
        <w:widowControl/>
        <w:spacing w:before="0" w:after="0" w:line="276" w:lineRule="auto"/>
      </w:pPr>
      <w:r>
        <w:t xml:space="preserve">Iraj Sodagar and Prakash Kolan volunteered to take minutes on the conference call. Nikolai also requested the participants to add </w:t>
      </w:r>
      <w:r>
        <w:t xml:space="preserve">their names to the attendance list at the end of the on-line minutes located here: </w:t>
      </w:r>
    </w:p>
    <w:p w:rsidR="004D79F4" w:rsidRDefault="004D79F4">
      <w:pPr>
        <w:widowControl/>
        <w:spacing w:before="0" w:after="0" w:line="276" w:lineRule="auto"/>
      </w:pPr>
    </w:p>
    <w:p w:rsidR="004D79F4" w:rsidRDefault="000A7177">
      <w:pPr>
        <w:widowControl/>
        <w:spacing w:before="0" w:after="0" w:line="276" w:lineRule="auto"/>
      </w:pPr>
      <w:hyperlink r:id="rId7">
        <w:r>
          <w:rPr>
            <w:color w:val="1155CC"/>
            <w:u w:val="single"/>
          </w:rPr>
          <w:t>https://docs.google.com/document/d/1DS_CPt1KXgMRb7KjzW1ICTyWvLRh1qG</w:t>
        </w:r>
        <w:r>
          <w:rPr>
            <w:color w:val="1155CC"/>
            <w:u w:val="single"/>
          </w:rPr>
          <w:t>Vp03GkofiVDw/edit</w:t>
        </w:r>
      </w:hyperlink>
    </w:p>
    <w:p w:rsidR="004D79F4" w:rsidRDefault="004D79F4">
      <w:pPr>
        <w:widowControl/>
        <w:spacing w:before="0" w:after="0" w:line="276" w:lineRule="auto"/>
      </w:pPr>
    </w:p>
    <w:p w:rsidR="004D79F4" w:rsidRDefault="000A7177">
      <w:pPr>
        <w:pStyle w:val="Heading2"/>
        <w:tabs>
          <w:tab w:val="left" w:pos="7088"/>
        </w:tabs>
        <w:spacing w:before="120" w:after="0"/>
        <w:ind w:left="851" w:hanging="567"/>
      </w:pPr>
      <w:r>
        <w:t>2.</w:t>
      </w:r>
      <w:r>
        <w:tab/>
        <w:t>Approval of the agenda and registration of documents</w:t>
      </w:r>
    </w:p>
    <w:p w:rsidR="004D79F4" w:rsidRDefault="004D79F4">
      <w:pPr>
        <w:widowControl/>
        <w:spacing w:before="0" w:after="0" w:line="276" w:lineRule="auto"/>
        <w:rPr>
          <w:color w:val="FF0000"/>
        </w:rPr>
      </w:pPr>
    </w:p>
    <w:tbl>
      <w:tblPr>
        <w:tblStyle w:val="a0"/>
        <w:tblW w:w="9323" w:type="dxa"/>
        <w:tblBorders>
          <w:top w:val="nil"/>
          <w:left w:val="nil"/>
          <w:bottom w:val="nil"/>
          <w:right w:val="nil"/>
          <w:insideH w:val="nil"/>
          <w:insideV w:val="nil"/>
        </w:tblBorders>
        <w:tblLayout w:type="fixed"/>
        <w:tblLook w:val="0600" w:firstRow="0" w:lastRow="0" w:firstColumn="0" w:lastColumn="0" w:noHBand="1" w:noVBand="1"/>
      </w:tblPr>
      <w:tblGrid>
        <w:gridCol w:w="1430"/>
        <w:gridCol w:w="5867"/>
        <w:gridCol w:w="1523"/>
        <w:gridCol w:w="503"/>
      </w:tblGrid>
      <w:tr w:rsidR="004D79F4">
        <w:trPr>
          <w:trHeight w:val="1020"/>
        </w:trPr>
        <w:tc>
          <w:tcPr>
            <w:tcW w:w="143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4D79F4" w:rsidRDefault="000A7177">
            <w:pPr>
              <w:widowControl/>
              <w:spacing w:before="120" w:line="276" w:lineRule="auto"/>
              <w:ind w:left="60" w:right="60"/>
              <w:rPr>
                <w:color w:val="0000FF"/>
                <w:sz w:val="20"/>
                <w:szCs w:val="20"/>
              </w:rPr>
            </w:pPr>
            <w:r>
              <w:rPr>
                <w:color w:val="0000FF"/>
                <w:sz w:val="20"/>
                <w:szCs w:val="20"/>
              </w:rPr>
              <w:t>S4-AHM536R1</w:t>
            </w:r>
          </w:p>
        </w:tc>
        <w:tc>
          <w:tcPr>
            <w:tcW w:w="5867"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4D79F4" w:rsidRDefault="000A7177">
            <w:pPr>
              <w:widowControl/>
              <w:spacing w:before="120" w:line="276" w:lineRule="auto"/>
              <w:ind w:left="60" w:right="60"/>
              <w:rPr>
                <w:sz w:val="20"/>
                <w:szCs w:val="20"/>
              </w:rPr>
            </w:pPr>
            <w:r>
              <w:rPr>
                <w:sz w:val="20"/>
                <w:szCs w:val="20"/>
              </w:rPr>
              <w:t>Proposed agenda for SA4 MTSI SWG 22 April 2020 Teleconference on FS_FLUS_NBMP</w:t>
            </w:r>
          </w:p>
        </w:tc>
        <w:tc>
          <w:tcPr>
            <w:tcW w:w="1523"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D79F4" w:rsidRDefault="000A7177">
            <w:pPr>
              <w:widowControl/>
              <w:spacing w:before="120" w:line="276" w:lineRule="auto"/>
              <w:ind w:left="60" w:right="60"/>
              <w:rPr>
                <w:sz w:val="20"/>
                <w:szCs w:val="20"/>
              </w:rPr>
            </w:pPr>
            <w:r>
              <w:rPr>
                <w:sz w:val="20"/>
                <w:szCs w:val="20"/>
              </w:rPr>
              <w:t>MTSI SWG Chair</w:t>
            </w:r>
          </w:p>
          <w:p w:rsidR="004D79F4" w:rsidRDefault="000A7177">
            <w:pPr>
              <w:widowControl/>
              <w:spacing w:before="120" w:line="276" w:lineRule="auto"/>
              <w:ind w:left="60" w:right="60"/>
              <w:rPr>
                <w:sz w:val="20"/>
                <w:szCs w:val="20"/>
              </w:rPr>
            </w:pPr>
            <w:r>
              <w:rPr>
                <w:sz w:val="20"/>
                <w:szCs w:val="20"/>
              </w:rPr>
              <w:t>(Nikolai Leung)</w:t>
            </w:r>
          </w:p>
        </w:tc>
        <w:tc>
          <w:tcPr>
            <w:tcW w:w="503"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D79F4" w:rsidRDefault="000A7177">
            <w:pPr>
              <w:widowControl/>
              <w:spacing w:before="120" w:line="276" w:lineRule="auto"/>
              <w:ind w:left="60" w:right="60"/>
              <w:rPr>
                <w:sz w:val="20"/>
                <w:szCs w:val="20"/>
              </w:rPr>
            </w:pPr>
            <w:r>
              <w:rPr>
                <w:sz w:val="20"/>
                <w:szCs w:val="20"/>
              </w:rPr>
              <w:t>2</w:t>
            </w:r>
          </w:p>
        </w:tc>
      </w:tr>
    </w:tbl>
    <w:p w:rsidR="004D79F4" w:rsidRDefault="004D79F4">
      <w:pPr>
        <w:widowControl/>
        <w:spacing w:before="0" w:after="0" w:line="276" w:lineRule="auto"/>
        <w:rPr>
          <w:color w:val="FF0000"/>
        </w:rPr>
      </w:pPr>
    </w:p>
    <w:p w:rsidR="004D79F4" w:rsidRDefault="000A7177">
      <w:pPr>
        <w:widowControl/>
        <w:spacing w:before="120" w:after="0" w:line="276" w:lineRule="auto"/>
        <w:rPr>
          <w:sz w:val="20"/>
          <w:szCs w:val="20"/>
        </w:rPr>
      </w:pPr>
      <w:r>
        <w:rPr>
          <w:sz w:val="20"/>
          <w:szCs w:val="20"/>
        </w:rPr>
        <w:lastRenderedPageBreak/>
        <w:t>The MTSI SWG chairman Nikolai Leung (Qualcomm) presented the agenda and registration of documents.</w:t>
      </w:r>
    </w:p>
    <w:p w:rsidR="004D79F4" w:rsidRDefault="004D79F4">
      <w:pPr>
        <w:widowControl/>
        <w:spacing w:before="120" w:after="0" w:line="276" w:lineRule="auto"/>
        <w:rPr>
          <w:sz w:val="20"/>
          <w:szCs w:val="20"/>
        </w:rPr>
      </w:pPr>
    </w:p>
    <w:p w:rsidR="004D79F4" w:rsidRDefault="000A7177">
      <w:pPr>
        <w:widowControl/>
        <w:spacing w:before="0" w:after="0" w:line="276" w:lineRule="auto"/>
        <w:rPr>
          <w:color w:val="FF0000"/>
        </w:rPr>
      </w:pPr>
      <w:r>
        <w:rPr>
          <w:b/>
          <w:color w:val="FF0000"/>
        </w:rPr>
        <w:t>S4-AHM536R1 was agreed.</w:t>
      </w:r>
    </w:p>
    <w:p w:rsidR="004D79F4" w:rsidRDefault="004D79F4">
      <w:pPr>
        <w:widowControl/>
        <w:spacing w:before="0" w:after="0" w:line="276" w:lineRule="auto"/>
        <w:rPr>
          <w:color w:val="FF0000"/>
        </w:rPr>
      </w:pPr>
    </w:p>
    <w:p w:rsidR="004D79F4" w:rsidRDefault="000A7177">
      <w:pPr>
        <w:pStyle w:val="Heading2"/>
        <w:tabs>
          <w:tab w:val="left" w:pos="7088"/>
        </w:tabs>
        <w:spacing w:before="120" w:after="0"/>
        <w:ind w:left="851" w:hanging="567"/>
      </w:pPr>
      <w:r>
        <w:t>3.</w:t>
      </w:r>
      <w:r>
        <w:tab/>
        <w:t>Reports and liaisons</w:t>
      </w:r>
    </w:p>
    <w:p w:rsidR="004D79F4" w:rsidRDefault="004D79F4">
      <w:pPr>
        <w:widowControl/>
        <w:spacing w:before="0" w:after="0" w:line="276" w:lineRule="auto"/>
      </w:pPr>
    </w:p>
    <w:p w:rsidR="004D79F4" w:rsidRDefault="000A7177">
      <w:pPr>
        <w:pStyle w:val="Heading2"/>
        <w:tabs>
          <w:tab w:val="left" w:pos="7200"/>
        </w:tabs>
        <w:spacing w:before="120" w:after="0"/>
        <w:ind w:left="900" w:hanging="630"/>
      </w:pPr>
      <w:bookmarkStart w:id="2" w:name="_dx51lppes5ax" w:colFirst="0" w:colLast="0"/>
      <w:bookmarkEnd w:id="2"/>
      <w:r>
        <w:t xml:space="preserve">4.   </w:t>
      </w:r>
      <w:r>
        <w:tab/>
      </w:r>
      <w:r>
        <w:t>Feasibility Study on the use of NBMP in E_FLUS (FS_FLUS_NBMP)</w:t>
      </w:r>
    </w:p>
    <w:p w:rsidR="004D79F4" w:rsidRDefault="004D79F4">
      <w:pPr>
        <w:tabs>
          <w:tab w:val="left" w:pos="7200"/>
        </w:tabs>
      </w:pPr>
    </w:p>
    <w:p w:rsidR="004D79F4" w:rsidRDefault="004D79F4">
      <w:pPr>
        <w:tabs>
          <w:tab w:val="left" w:pos="7200"/>
        </w:tabs>
      </w:pPr>
    </w:p>
    <w:tbl>
      <w:tblPr>
        <w:tblStyle w:val="a1"/>
        <w:tblW w:w="9324" w:type="dxa"/>
        <w:tblBorders>
          <w:top w:val="nil"/>
          <w:left w:val="nil"/>
          <w:bottom w:val="nil"/>
          <w:right w:val="nil"/>
          <w:insideH w:val="nil"/>
          <w:insideV w:val="nil"/>
        </w:tblBorders>
        <w:tblLayout w:type="fixed"/>
        <w:tblLook w:val="0600" w:firstRow="0" w:lastRow="0" w:firstColumn="0" w:lastColumn="0" w:noHBand="1" w:noVBand="1"/>
      </w:tblPr>
      <w:tblGrid>
        <w:gridCol w:w="1420"/>
        <w:gridCol w:w="5717"/>
        <w:gridCol w:w="1445"/>
        <w:gridCol w:w="742"/>
      </w:tblGrid>
      <w:tr w:rsidR="004D79F4">
        <w:trPr>
          <w:trHeight w:val="840"/>
        </w:trPr>
        <w:tc>
          <w:tcPr>
            <w:tcW w:w="141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4D79F4" w:rsidRDefault="000A7177">
            <w:pPr>
              <w:tabs>
                <w:tab w:val="left" w:pos="7200"/>
              </w:tabs>
              <w:spacing w:before="120" w:line="276" w:lineRule="auto"/>
              <w:ind w:left="60" w:right="60"/>
              <w:rPr>
                <w:color w:val="0000FF"/>
                <w:sz w:val="20"/>
                <w:szCs w:val="20"/>
              </w:rPr>
            </w:pPr>
            <w:r>
              <w:rPr>
                <w:color w:val="0000FF"/>
                <w:sz w:val="20"/>
                <w:szCs w:val="20"/>
              </w:rPr>
              <w:t>S4-AHM539</w:t>
            </w:r>
          </w:p>
        </w:tc>
        <w:tc>
          <w:tcPr>
            <w:tcW w:w="571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4D79F4" w:rsidRDefault="000A7177">
            <w:pPr>
              <w:tabs>
                <w:tab w:val="left" w:pos="7200"/>
              </w:tabs>
              <w:spacing w:before="120" w:line="276" w:lineRule="auto"/>
              <w:ind w:left="60" w:right="60"/>
              <w:rPr>
                <w:b/>
              </w:rPr>
            </w:pPr>
            <w:r>
              <w:rPr>
                <w:sz w:val="20"/>
                <w:szCs w:val="20"/>
              </w:rPr>
              <w:t xml:space="preserve">Proposal for the first draft of Permanent Document V0.1    </w:t>
            </w:r>
            <w:r>
              <w:rPr>
                <w:b/>
              </w:rPr>
              <w:t xml:space="preserve"> </w:t>
            </w:r>
          </w:p>
        </w:tc>
        <w:tc>
          <w:tcPr>
            <w:tcW w:w="1445"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D79F4" w:rsidRDefault="000A7177">
            <w:pPr>
              <w:tabs>
                <w:tab w:val="left" w:pos="7200"/>
              </w:tabs>
              <w:spacing w:before="120" w:line="276" w:lineRule="auto"/>
              <w:ind w:left="60" w:right="60"/>
              <w:rPr>
                <w:sz w:val="20"/>
                <w:szCs w:val="20"/>
              </w:rPr>
            </w:pPr>
            <w:r>
              <w:rPr>
                <w:sz w:val="20"/>
                <w:szCs w:val="20"/>
              </w:rPr>
              <w:t>Tencent</w:t>
            </w:r>
          </w:p>
        </w:tc>
        <w:tc>
          <w:tcPr>
            <w:tcW w:w="742"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D79F4" w:rsidRDefault="000A7177">
            <w:pPr>
              <w:tabs>
                <w:tab w:val="left" w:pos="7200"/>
              </w:tabs>
              <w:spacing w:before="120" w:line="276" w:lineRule="auto"/>
              <w:ind w:left="60" w:right="60"/>
              <w:jc w:val="center"/>
              <w:rPr>
                <w:sz w:val="20"/>
                <w:szCs w:val="20"/>
              </w:rPr>
            </w:pPr>
            <w:r>
              <w:rPr>
                <w:sz w:val="20"/>
                <w:szCs w:val="20"/>
              </w:rPr>
              <w:t>4</w:t>
            </w:r>
          </w:p>
        </w:tc>
      </w:tr>
    </w:tbl>
    <w:p w:rsidR="004D79F4" w:rsidRDefault="000A7177">
      <w:pPr>
        <w:tabs>
          <w:tab w:val="left" w:pos="7200"/>
        </w:tabs>
      </w:pPr>
      <w:r>
        <w:t xml:space="preserve">[Iraj] Iraj presented the contribution </w:t>
      </w:r>
    </w:p>
    <w:p w:rsidR="004D79F4" w:rsidRDefault="000A7177">
      <w:pPr>
        <w:tabs>
          <w:tab w:val="left" w:pos="7200"/>
        </w:tabs>
      </w:pPr>
      <w:r>
        <w:t xml:space="preserve">[Thorsten] It would be good to align workflows in the skeleton to the use cases. What purpose is this workflow executed?  </w:t>
      </w:r>
      <w:proofErr w:type="gramStart"/>
      <w:r>
        <w:t>Also</w:t>
      </w:r>
      <w:proofErr w:type="gramEnd"/>
      <w:r>
        <w:t xml:space="preserve"> a good description of what each general box/nodes are doing.</w:t>
      </w:r>
    </w:p>
    <w:p w:rsidR="004D79F4" w:rsidRDefault="000A7177">
      <w:pPr>
        <w:tabs>
          <w:tab w:val="left" w:pos="7200"/>
        </w:tabs>
      </w:pPr>
      <w:r>
        <w:t>Also, what is the FLUS expected to do on a per call-flow basis?</w:t>
      </w:r>
    </w:p>
    <w:p w:rsidR="004D79F4" w:rsidRDefault="000A7177">
      <w:pPr>
        <w:tabs>
          <w:tab w:val="left" w:pos="7200"/>
        </w:tabs>
      </w:pPr>
      <w:r>
        <w:t>[Ira</w:t>
      </w:r>
      <w:r>
        <w:t>j] generic description of function per node or per call?</w:t>
      </w:r>
    </w:p>
    <w:p w:rsidR="004D79F4" w:rsidRDefault="000A7177">
      <w:pPr>
        <w:tabs>
          <w:tab w:val="left" w:pos="7200"/>
        </w:tabs>
      </w:pPr>
      <w:r>
        <w:t>[Thorsten] depends on whether it changes on a per call flow basis</w:t>
      </w:r>
    </w:p>
    <w:p w:rsidR="004D79F4" w:rsidRDefault="000A7177">
      <w:pPr>
        <w:tabs>
          <w:tab w:val="left" w:pos="7200"/>
        </w:tabs>
      </w:pPr>
      <w:r>
        <w:t>But main focus is connecting the call flows to the use cases</w:t>
      </w:r>
    </w:p>
    <w:p w:rsidR="004D79F4" w:rsidRDefault="000A7177">
      <w:pPr>
        <w:tabs>
          <w:tab w:val="left" w:pos="7200"/>
        </w:tabs>
      </w:pPr>
      <w:r>
        <w:t>[Imed] What are the call flow assumptions?  Part of the final solution o</w:t>
      </w:r>
      <w:r>
        <w:t>r applicable in general?</w:t>
      </w:r>
    </w:p>
    <w:p w:rsidR="004D79F4" w:rsidRDefault="000A7177">
      <w:pPr>
        <w:tabs>
          <w:tab w:val="left" w:pos="7200"/>
        </w:tabs>
      </w:pPr>
      <w:r>
        <w:t>[Iraj] Assumptions are taken from TR 26.939 -- seems to be pre-conditions for the call</w:t>
      </w:r>
    </w:p>
    <w:p w:rsidR="004D79F4" w:rsidRDefault="000A7177">
      <w:pPr>
        <w:tabs>
          <w:tab w:val="left" w:pos="7200"/>
        </w:tabs>
      </w:pPr>
      <w:r>
        <w:t xml:space="preserve">[Imed] What puzzles me, neither NBMP </w:t>
      </w:r>
      <w:proofErr w:type="gramStart"/>
      <w:r>
        <w:t>or</w:t>
      </w:r>
      <w:proofErr w:type="gramEnd"/>
      <w:r>
        <w:t xml:space="preserve"> FLUS specify an ingest protocol.  But in 4.1.2 we have HTTP</w:t>
      </w:r>
    </w:p>
    <w:p w:rsidR="004D79F4" w:rsidRDefault="000A7177">
      <w:pPr>
        <w:tabs>
          <w:tab w:val="left" w:pos="7200"/>
        </w:tabs>
      </w:pPr>
      <w:r>
        <w:t>[Iraj] These are only examples -- not necess</w:t>
      </w:r>
      <w:r>
        <w:t>arily the only solutions.  See Editor’s note about documented call flows being examples.</w:t>
      </w:r>
    </w:p>
    <w:p w:rsidR="004D79F4" w:rsidRDefault="000A7177">
      <w:pPr>
        <w:tabs>
          <w:tab w:val="left" w:pos="7200"/>
        </w:tabs>
      </w:pPr>
      <w:r>
        <w:t>[Imed] want to avoid these being seen as working assumptions that would limit the solutions</w:t>
      </w:r>
    </w:p>
    <w:p w:rsidR="004D79F4" w:rsidRDefault="000A7177">
      <w:pPr>
        <w:tabs>
          <w:tab w:val="left" w:pos="7200"/>
        </w:tabs>
      </w:pPr>
      <w:r>
        <w:t>[Prakash] Missing in the skeleton: 1) general architecture on how to use NB</w:t>
      </w:r>
      <w:r>
        <w:t>MP for FLUS and 2) a separate section on potential solutions for these architectures and use cases.  Might be better to have one separate section of all possible solutions, then decide which ones are best.</w:t>
      </w:r>
    </w:p>
    <w:p w:rsidR="004D79F4" w:rsidRDefault="000A7177">
      <w:pPr>
        <w:tabs>
          <w:tab w:val="left" w:pos="7200"/>
        </w:tabs>
      </w:pPr>
      <w:r>
        <w:t>[Iraj] Architecture including FLUS and NBMP nodes?</w:t>
      </w:r>
    </w:p>
    <w:p w:rsidR="004D79F4" w:rsidRDefault="000A7177">
      <w:pPr>
        <w:tabs>
          <w:tab w:val="left" w:pos="7200"/>
        </w:tabs>
      </w:pPr>
      <w:r>
        <w:t>[Prakash] Yes</w:t>
      </w:r>
    </w:p>
    <w:p w:rsidR="004D79F4" w:rsidRDefault="000A7177">
      <w:pPr>
        <w:tabs>
          <w:tab w:val="left" w:pos="7200"/>
        </w:tabs>
      </w:pPr>
      <w:r>
        <w:t>[Imed] Be careful about architecture.  It is excluded from the mandate.  We are trying to align the architecture as part of alignment with 5GMSu and also the EMSA is looking at architecture.</w:t>
      </w:r>
    </w:p>
    <w:p w:rsidR="004D79F4" w:rsidRDefault="000A7177">
      <w:pPr>
        <w:tabs>
          <w:tab w:val="left" w:pos="7200"/>
        </w:tabs>
      </w:pPr>
      <w:r>
        <w:t>[Iraj] Expect not to have to extend the architecture of TS 26.238</w:t>
      </w:r>
      <w:r>
        <w:t>.</w:t>
      </w:r>
    </w:p>
    <w:p w:rsidR="004D79F4" w:rsidRDefault="000A7177">
      <w:pPr>
        <w:tabs>
          <w:tab w:val="left" w:pos="7200"/>
        </w:tabs>
      </w:pPr>
      <w:r>
        <w:t>[Prakash] How to equate the architecture of clause 4 onto NBMP</w:t>
      </w:r>
    </w:p>
    <w:p w:rsidR="004D79F4" w:rsidRDefault="000A7177">
      <w:pPr>
        <w:tabs>
          <w:tab w:val="left" w:pos="7200"/>
        </w:tabs>
      </w:pPr>
      <w:r>
        <w:t xml:space="preserve">[Imed] FLUS sink would act as the Workflow manager.  EMSA is designed to study Stage 2.  Note that NBMP support in FLUS is very limited -- only providing WDD. Before defining variants of the </w:t>
      </w:r>
      <w:r>
        <w:t>architecture this needs to be coordinated with 5GMSu and EMSA.</w:t>
      </w:r>
    </w:p>
    <w:p w:rsidR="004D79F4" w:rsidRDefault="000A7177">
      <w:pPr>
        <w:tabs>
          <w:tab w:val="left" w:pos="7200"/>
        </w:tabs>
      </w:pPr>
      <w:r>
        <w:t>For the start, assume the FLUS Sink acts as the Workflow manager.</w:t>
      </w:r>
    </w:p>
    <w:p w:rsidR="004D79F4" w:rsidRDefault="000A7177">
      <w:pPr>
        <w:tabs>
          <w:tab w:val="left" w:pos="7200"/>
        </w:tabs>
      </w:pPr>
      <w:r>
        <w:t>[Iraj] Study is to find the gaps.  Whether FLUS Sink acts as WF manager or not are use cases.</w:t>
      </w:r>
    </w:p>
    <w:p w:rsidR="004D79F4" w:rsidRDefault="000A7177">
      <w:pPr>
        <w:tabs>
          <w:tab w:val="left" w:pos="7200"/>
        </w:tabs>
      </w:pPr>
      <w:r>
        <w:t xml:space="preserve">[Imed] objectives do not include </w:t>
      </w:r>
      <w:r>
        <w:t>study of architectures</w:t>
      </w:r>
    </w:p>
    <w:p w:rsidR="004D79F4" w:rsidRDefault="000A7177">
      <w:pPr>
        <w:tabs>
          <w:tab w:val="left" w:pos="7200"/>
        </w:tabs>
      </w:pPr>
      <w:r>
        <w:lastRenderedPageBreak/>
        <w:t>[Thorsten] I don’t think Workflow manager is part of the FLUS sink.  It could be after the FLUS Sink -- it leads into the NBMP system.</w:t>
      </w:r>
    </w:p>
    <w:p w:rsidR="004D79F4" w:rsidRDefault="000A7177">
      <w:pPr>
        <w:tabs>
          <w:tab w:val="left" w:pos="7200"/>
        </w:tabs>
      </w:pPr>
      <w:r>
        <w:t xml:space="preserve">Expect study to clarify the relationship between FLUS and NBMP.  Not sure we should argue now on architecture </w:t>
      </w:r>
    </w:p>
    <w:p w:rsidR="004D79F4" w:rsidRDefault="000A7177">
      <w:pPr>
        <w:tabs>
          <w:tab w:val="left" w:pos="7200"/>
        </w:tabs>
      </w:pPr>
      <w:r>
        <w:t xml:space="preserve">[Imed] We </w:t>
      </w:r>
      <w:r>
        <w:t>had discussed this before to have architecture aspects handled as part of EMSA.</w:t>
      </w:r>
    </w:p>
    <w:p w:rsidR="004D79F4" w:rsidRDefault="000A7177">
      <w:pPr>
        <w:tabs>
          <w:tab w:val="left" w:pos="7200"/>
        </w:tabs>
      </w:pPr>
      <w:r>
        <w:t>[Iraj] Study is to find the gaps</w:t>
      </w:r>
    </w:p>
    <w:p w:rsidR="004D79F4" w:rsidRDefault="000A7177">
      <w:pPr>
        <w:tabs>
          <w:tab w:val="left" w:pos="7200"/>
        </w:tabs>
      </w:pPr>
      <w:r>
        <w:t>[Imed] My worry is that we duplicate efforts.</w:t>
      </w:r>
    </w:p>
    <w:p w:rsidR="004D79F4" w:rsidRDefault="000A7177">
      <w:pPr>
        <w:tabs>
          <w:tab w:val="left" w:pos="7200"/>
        </w:tabs>
      </w:pPr>
      <w:r>
        <w:t>[Thorsten] I am new to NBMP, so I would like to see the calls, regardless of whether in EMSA or F</w:t>
      </w:r>
      <w:r>
        <w:t>S_FLUS_NBMP</w:t>
      </w:r>
    </w:p>
    <w:p w:rsidR="004D79F4" w:rsidRDefault="000A7177">
      <w:pPr>
        <w:tabs>
          <w:tab w:val="left" w:pos="7200"/>
        </w:tabs>
      </w:pPr>
      <w:r>
        <w:t xml:space="preserve">[Prakash] TR 26.939, processing nodes are already media processing nodes.  </w:t>
      </w:r>
      <w:proofErr w:type="gramStart"/>
      <w:r>
        <w:t>So</w:t>
      </w:r>
      <w:proofErr w:type="gramEnd"/>
      <w:r>
        <w:t xml:space="preserve"> we may want to limit our scope to NBMP WF manager in the sink.</w:t>
      </w:r>
    </w:p>
    <w:p w:rsidR="004D79F4" w:rsidRDefault="000A7177">
      <w:pPr>
        <w:tabs>
          <w:tab w:val="left" w:pos="7200"/>
        </w:tabs>
      </w:pPr>
      <w:r>
        <w:t>[Imed] Yes, look at NBMP in the current architecture.</w:t>
      </w:r>
    </w:p>
    <w:p w:rsidR="004D79F4" w:rsidRDefault="000A7177">
      <w:pPr>
        <w:tabs>
          <w:tab w:val="left" w:pos="7200"/>
        </w:tabs>
      </w:pPr>
      <w:r>
        <w:t>[Iraj] Added clause “NBMP in the current FLUS arc</w:t>
      </w:r>
      <w:r>
        <w:t>hitecture”</w:t>
      </w:r>
    </w:p>
    <w:p w:rsidR="004D79F4" w:rsidRDefault="000A7177">
      <w:pPr>
        <w:tabs>
          <w:tab w:val="left" w:pos="7200"/>
        </w:tabs>
      </w:pPr>
      <w:r>
        <w:t xml:space="preserve">[Prakash] Is EMSA is only limited to edge use cases?  </w:t>
      </w:r>
    </w:p>
    <w:p w:rsidR="004D79F4" w:rsidRDefault="000A7177">
      <w:pPr>
        <w:tabs>
          <w:tab w:val="left" w:pos="7200"/>
        </w:tabs>
      </w:pPr>
      <w:r>
        <w:t xml:space="preserve">[Imed] Yes, EMSA is focusing on edge.  </w:t>
      </w:r>
      <w:proofErr w:type="gramStart"/>
      <w:r>
        <w:t>So</w:t>
      </w:r>
      <w:proofErr w:type="gramEnd"/>
      <w:r>
        <w:t xml:space="preserve"> we should discuss together in a basket with 5GMS architecture.</w:t>
      </w:r>
    </w:p>
    <w:p w:rsidR="004D79F4" w:rsidRDefault="000A7177">
      <w:pPr>
        <w:tabs>
          <w:tab w:val="left" w:pos="7200"/>
        </w:tabs>
      </w:pPr>
      <w:r>
        <w:t xml:space="preserve">[Nik] Suggested some more restructuring of the outline to make it clearer.  Asked if </w:t>
      </w:r>
      <w:r>
        <w:t>people can agree to the online changes?</w:t>
      </w:r>
    </w:p>
    <w:p w:rsidR="004D79F4" w:rsidRDefault="000A7177">
      <w:pPr>
        <w:tabs>
          <w:tab w:val="left" w:pos="7200"/>
        </w:tabs>
        <w:rPr>
          <w:color w:val="FF0000"/>
        </w:rPr>
      </w:pPr>
      <w:r>
        <w:rPr>
          <w:color w:val="FF0000"/>
        </w:rPr>
        <w:t>Agreed to on-line changes made to the outline.</w:t>
      </w:r>
    </w:p>
    <w:p w:rsidR="004D79F4" w:rsidRDefault="004D79F4">
      <w:pPr>
        <w:tabs>
          <w:tab w:val="left" w:pos="7200"/>
        </w:tabs>
      </w:pPr>
    </w:p>
    <w:p w:rsidR="004D79F4" w:rsidRDefault="000A7177">
      <w:pPr>
        <w:tabs>
          <w:tab w:val="left" w:pos="7200"/>
        </w:tabs>
      </w:pPr>
      <w:r>
        <w:t>Iraj presented the call flows.</w:t>
      </w:r>
    </w:p>
    <w:p w:rsidR="004D79F4" w:rsidRDefault="000A7177">
      <w:pPr>
        <w:tabs>
          <w:tab w:val="left" w:pos="7200"/>
        </w:tabs>
      </w:pPr>
      <w:r>
        <w:t>[Prakash] confusion about the first statement.</w:t>
      </w:r>
    </w:p>
    <w:p w:rsidR="004D79F4" w:rsidRDefault="000A7177">
      <w:pPr>
        <w:tabs>
          <w:tab w:val="left" w:pos="7200"/>
        </w:tabs>
      </w:pPr>
      <w:r>
        <w:t>[Iraj] only applies to this call flow -- part of the use case.</w:t>
      </w:r>
    </w:p>
    <w:p w:rsidR="004D79F4" w:rsidRDefault="000A7177">
      <w:pPr>
        <w:tabs>
          <w:tab w:val="left" w:pos="7200"/>
        </w:tabs>
      </w:pPr>
      <w:r>
        <w:t>[Imed] I see 2-3 extensions</w:t>
      </w:r>
      <w:r>
        <w:t xml:space="preserve"> to NBMP.  NBMP API is well-defined.  Discovering the capabilities of the workflow manager is not supported in NBMP.</w:t>
      </w:r>
    </w:p>
    <w:p w:rsidR="004D79F4" w:rsidRDefault="000A7177">
      <w:pPr>
        <w:tabs>
          <w:tab w:val="left" w:pos="7200"/>
        </w:tabs>
      </w:pPr>
      <w:r>
        <w:t>[Iraj] this is the point of the study</w:t>
      </w:r>
    </w:p>
    <w:p w:rsidR="004D79F4" w:rsidRDefault="000A7177">
      <w:pPr>
        <w:tabs>
          <w:tab w:val="left" w:pos="7200"/>
        </w:tabs>
      </w:pPr>
      <w:r>
        <w:t>[Imed] Do we really need this?  NBMP has access to the NBMP repository to determine what is supported</w:t>
      </w:r>
      <w:r>
        <w:t>.</w:t>
      </w:r>
    </w:p>
    <w:p w:rsidR="004D79F4" w:rsidRDefault="000A7177">
      <w:pPr>
        <w:tabs>
          <w:tab w:val="left" w:pos="7200"/>
        </w:tabs>
      </w:pPr>
      <w:r>
        <w:t>[Iraj] Aside from the repository, you also need to know what resources (processing) you have.</w:t>
      </w:r>
    </w:p>
    <w:p w:rsidR="004D79F4" w:rsidRDefault="000A7177">
      <w:pPr>
        <w:tabs>
          <w:tab w:val="left" w:pos="7200"/>
        </w:tabs>
      </w:pPr>
      <w:r>
        <w:t>[Imed] SA6 is defining this in their architecture.  NBMP only looks for resources once the workflow is described.  WF manager does not determine resources when just asking for capabilities.</w:t>
      </w:r>
    </w:p>
    <w:p w:rsidR="004D79F4" w:rsidRDefault="000A7177">
      <w:pPr>
        <w:tabs>
          <w:tab w:val="left" w:pos="7200"/>
        </w:tabs>
      </w:pPr>
      <w:r>
        <w:t>[Iraj] There are 2 modes.  In one mode, NBMP can fully describe th</w:t>
      </w:r>
      <w:r>
        <w:t>e workflow so that NBMP workflow manager can determine the needed resources.</w:t>
      </w:r>
    </w:p>
    <w:p w:rsidR="004D79F4" w:rsidRDefault="000A7177">
      <w:pPr>
        <w:tabs>
          <w:tab w:val="left" w:pos="7200"/>
        </w:tabs>
      </w:pPr>
      <w:r>
        <w:t>[Nik] These issues of capabilities discovery need to be resolved in NBMP and not in SA4.  Since the proposal here is to have the NBMP extensions be defined in MPEG, then we will l</w:t>
      </w:r>
      <w:r>
        <w:t>et MPEG decide on this and we can use the extensions if they are defined.</w:t>
      </w:r>
    </w:p>
    <w:p w:rsidR="004D79F4" w:rsidRDefault="000A7177">
      <w:pPr>
        <w:tabs>
          <w:tab w:val="left" w:pos="7200"/>
        </w:tabs>
      </w:pPr>
      <w:r>
        <w:t>[Thorsten] It would be good to clarify with is already supported in NBMP, and what is not. Further, would be good to clarify, whether the control source and the media source are assu</w:t>
      </w:r>
      <w:r>
        <w:t>med to be on the same device.</w:t>
      </w:r>
    </w:p>
    <w:p w:rsidR="004D79F4" w:rsidRDefault="000A7177">
      <w:pPr>
        <w:tabs>
          <w:tab w:val="left" w:pos="7200"/>
        </w:tabs>
      </w:pPr>
      <w:r>
        <w:t>[Imed] SA6 specifies a way to discover resources.  This is an alternative to extending NBMP.</w:t>
      </w:r>
    </w:p>
    <w:p w:rsidR="004D79F4" w:rsidRDefault="000A7177">
      <w:pPr>
        <w:tabs>
          <w:tab w:val="left" w:pos="7200"/>
        </w:tabs>
      </w:pPr>
      <w:r>
        <w:t>[Iraj] Value of doing this in NBMP -- it would be generic for more than 3GPP.</w:t>
      </w:r>
    </w:p>
    <w:p w:rsidR="004D79F4" w:rsidRDefault="004D79F4">
      <w:pPr>
        <w:tabs>
          <w:tab w:val="left" w:pos="7200"/>
        </w:tabs>
      </w:pPr>
    </w:p>
    <w:p w:rsidR="004D79F4" w:rsidRDefault="000A7177">
      <w:pPr>
        <w:tabs>
          <w:tab w:val="left" w:pos="7200"/>
        </w:tabs>
      </w:pPr>
      <w:r>
        <w:t>Iraj presented the next call flow</w:t>
      </w:r>
    </w:p>
    <w:p w:rsidR="004D79F4" w:rsidRDefault="000A7177">
      <w:pPr>
        <w:tabs>
          <w:tab w:val="left" w:pos="7200"/>
        </w:tabs>
      </w:pPr>
      <w:r>
        <w:lastRenderedPageBreak/>
        <w:t>[Prakash] Not sure i</w:t>
      </w:r>
      <w:r>
        <w:t xml:space="preserve">f you are using NBMP for FLUS at all.  E.g, you perform a POST on </w:t>
      </w:r>
      <w:proofErr w:type="gramStart"/>
      <w:r>
        <w:t>sessions</w:t>
      </w:r>
      <w:proofErr w:type="gramEnd"/>
      <w:r>
        <w:t xml:space="preserve"> but you are requesting a NBMP workflow from the NBMP WF manager</w:t>
      </w:r>
    </w:p>
    <w:p w:rsidR="004D79F4" w:rsidRDefault="000A7177">
      <w:pPr>
        <w:tabs>
          <w:tab w:val="left" w:pos="7200"/>
        </w:tabs>
      </w:pPr>
      <w:r>
        <w:t>[Iraj] You need to run two sessions in parallel and are linked through the WFM URL.</w:t>
      </w:r>
    </w:p>
    <w:p w:rsidR="004D79F4" w:rsidRDefault="000A7177">
      <w:pPr>
        <w:tabs>
          <w:tab w:val="left" w:pos="7200"/>
        </w:tabs>
      </w:pPr>
      <w:r>
        <w:t>[Prakash] You have to enhance FLU</w:t>
      </w:r>
      <w:r>
        <w:t>S APIs or NBMP procedures.  You can not just overlay the two and link them together.</w:t>
      </w:r>
    </w:p>
    <w:p w:rsidR="004D79F4" w:rsidRDefault="000A7177">
      <w:pPr>
        <w:tabs>
          <w:tab w:val="left" w:pos="7200"/>
        </w:tabs>
      </w:pPr>
      <w:r>
        <w:t>[Iraj] Why not?  You are enhancing the media plane.</w:t>
      </w:r>
    </w:p>
    <w:p w:rsidR="004D79F4" w:rsidRDefault="000A7177">
      <w:pPr>
        <w:tabs>
          <w:tab w:val="left" w:pos="7200"/>
        </w:tabs>
      </w:pPr>
      <w:r>
        <w:t xml:space="preserve">[Prakash] Essentially providing a </w:t>
      </w:r>
      <w:proofErr w:type="gramStart"/>
      <w:r>
        <w:t>dumb-pipe</w:t>
      </w:r>
      <w:proofErr w:type="gramEnd"/>
      <w:r>
        <w:t xml:space="preserve"> to allow NBMP control over this pipe.</w:t>
      </w:r>
    </w:p>
    <w:p w:rsidR="004D79F4" w:rsidRDefault="000A7177">
      <w:pPr>
        <w:tabs>
          <w:tab w:val="left" w:pos="7200"/>
        </w:tabs>
      </w:pPr>
      <w:r>
        <w:t xml:space="preserve">[Imed] This needs more study.  There </w:t>
      </w:r>
      <w:r>
        <w:t>should be a way to link the F-U session and NBMP session.</w:t>
      </w:r>
    </w:p>
    <w:p w:rsidR="004D79F4" w:rsidRDefault="000A7177">
      <w:pPr>
        <w:tabs>
          <w:tab w:val="left" w:pos="7200"/>
        </w:tabs>
      </w:pPr>
      <w:r>
        <w:t>[Imed] F-C has to know the ingest point (Sink is the first node of the NBMP media processing)</w:t>
      </w:r>
    </w:p>
    <w:p w:rsidR="004D79F4" w:rsidRDefault="000A7177">
      <w:pPr>
        <w:tabs>
          <w:tab w:val="left" w:pos="7200"/>
        </w:tabs>
      </w:pPr>
      <w:r>
        <w:t>[Iraj] Yes, need to figure out all the details of how these are properly linked, and in what order.</w:t>
      </w:r>
    </w:p>
    <w:p w:rsidR="004D79F4" w:rsidRDefault="000A7177">
      <w:pPr>
        <w:tabs>
          <w:tab w:val="left" w:pos="7200"/>
        </w:tabs>
      </w:pPr>
      <w:r>
        <w:t>[Ime</w:t>
      </w:r>
      <w:r>
        <w:t>d] If we stick to having the Sink be the workflow manager, then only changing codes between NBMP and F-C.  But both of these call flows go beyond this.</w:t>
      </w:r>
    </w:p>
    <w:p w:rsidR="004D79F4" w:rsidRDefault="004D79F4">
      <w:pPr>
        <w:tabs>
          <w:tab w:val="left" w:pos="7200"/>
        </w:tabs>
      </w:pPr>
    </w:p>
    <w:p w:rsidR="004D79F4" w:rsidRDefault="000A7177">
      <w:pPr>
        <w:tabs>
          <w:tab w:val="left" w:pos="7200"/>
        </w:tabs>
        <w:rPr>
          <w:color w:val="FF0000"/>
        </w:rPr>
      </w:pPr>
      <w:r>
        <w:rPr>
          <w:color w:val="FF0000"/>
        </w:rPr>
        <w:t>Document was noted, but there is agreement on the outline as modified online.</w:t>
      </w:r>
    </w:p>
    <w:p w:rsidR="004D79F4" w:rsidRDefault="004D79F4">
      <w:pPr>
        <w:widowControl/>
        <w:spacing w:before="20" w:after="0" w:line="276" w:lineRule="auto"/>
      </w:pPr>
    </w:p>
    <w:tbl>
      <w:tblPr>
        <w:tblStyle w:val="a2"/>
        <w:tblW w:w="9324" w:type="dxa"/>
        <w:tblBorders>
          <w:top w:val="nil"/>
          <w:left w:val="nil"/>
          <w:bottom w:val="nil"/>
          <w:right w:val="nil"/>
          <w:insideH w:val="nil"/>
          <w:insideV w:val="nil"/>
        </w:tblBorders>
        <w:tblLayout w:type="fixed"/>
        <w:tblLook w:val="0600" w:firstRow="0" w:lastRow="0" w:firstColumn="0" w:lastColumn="0" w:noHBand="1" w:noVBand="1"/>
      </w:tblPr>
      <w:tblGrid>
        <w:gridCol w:w="1420"/>
        <w:gridCol w:w="5717"/>
        <w:gridCol w:w="1445"/>
        <w:gridCol w:w="742"/>
      </w:tblGrid>
      <w:tr w:rsidR="004D79F4">
        <w:trPr>
          <w:trHeight w:val="840"/>
        </w:trPr>
        <w:tc>
          <w:tcPr>
            <w:tcW w:w="1419"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4D79F4" w:rsidRDefault="000A7177">
            <w:pPr>
              <w:widowControl/>
              <w:spacing w:before="120" w:line="276" w:lineRule="auto"/>
              <w:ind w:left="60" w:right="60"/>
              <w:rPr>
                <w:color w:val="0000FF"/>
                <w:sz w:val="20"/>
                <w:szCs w:val="20"/>
              </w:rPr>
            </w:pPr>
            <w:r>
              <w:rPr>
                <w:color w:val="0000FF"/>
                <w:sz w:val="20"/>
                <w:szCs w:val="20"/>
              </w:rPr>
              <w:t>S4-AHM540</w:t>
            </w:r>
          </w:p>
        </w:tc>
        <w:tc>
          <w:tcPr>
            <w:tcW w:w="571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4D79F4" w:rsidRDefault="000A7177">
            <w:pPr>
              <w:widowControl/>
              <w:spacing w:before="120" w:line="276" w:lineRule="auto"/>
              <w:ind w:left="60" w:right="60"/>
              <w:rPr>
                <w:sz w:val="20"/>
                <w:szCs w:val="20"/>
              </w:rPr>
            </w:pPr>
            <w:r>
              <w:rPr>
                <w:sz w:val="20"/>
                <w:szCs w:val="20"/>
              </w:rPr>
              <w:t>Realizing FLUS</w:t>
            </w:r>
            <w:r>
              <w:rPr>
                <w:sz w:val="20"/>
                <w:szCs w:val="20"/>
              </w:rPr>
              <w:t xml:space="preserve"> with NBMP</w:t>
            </w:r>
          </w:p>
        </w:tc>
        <w:tc>
          <w:tcPr>
            <w:tcW w:w="1445"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4D79F4" w:rsidRDefault="000A7177">
            <w:pPr>
              <w:widowControl/>
              <w:spacing w:before="120" w:line="276" w:lineRule="auto"/>
              <w:ind w:left="60" w:right="60"/>
              <w:rPr>
                <w:sz w:val="20"/>
                <w:szCs w:val="20"/>
              </w:rPr>
            </w:pPr>
            <w:r>
              <w:rPr>
                <w:sz w:val="20"/>
                <w:szCs w:val="20"/>
              </w:rPr>
              <w:t>Samsung</w:t>
            </w:r>
          </w:p>
        </w:tc>
        <w:tc>
          <w:tcPr>
            <w:tcW w:w="742"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4D79F4" w:rsidRDefault="000A7177">
            <w:pPr>
              <w:widowControl/>
              <w:spacing w:before="120" w:line="276" w:lineRule="auto"/>
              <w:ind w:left="60" w:right="60"/>
              <w:jc w:val="center"/>
              <w:rPr>
                <w:sz w:val="20"/>
                <w:szCs w:val="20"/>
              </w:rPr>
            </w:pPr>
            <w:r>
              <w:rPr>
                <w:sz w:val="20"/>
                <w:szCs w:val="20"/>
              </w:rPr>
              <w:t>4</w:t>
            </w:r>
          </w:p>
        </w:tc>
      </w:tr>
    </w:tbl>
    <w:p w:rsidR="004D79F4" w:rsidRDefault="004D79F4">
      <w:pPr>
        <w:widowControl/>
        <w:spacing w:before="20" w:after="0" w:line="276" w:lineRule="auto"/>
      </w:pPr>
    </w:p>
    <w:p w:rsidR="004D79F4" w:rsidRDefault="000A7177">
      <w:pPr>
        <w:widowControl/>
        <w:spacing w:before="20" w:after="0" w:line="276" w:lineRule="auto"/>
      </w:pPr>
      <w:r>
        <w:t>Prakash of Samsung presented the document.</w:t>
      </w:r>
    </w:p>
    <w:p w:rsidR="004D79F4" w:rsidRDefault="004D79F4">
      <w:pPr>
        <w:widowControl/>
        <w:spacing w:before="20" w:after="0" w:line="276" w:lineRule="auto"/>
      </w:pPr>
    </w:p>
    <w:p w:rsidR="004D79F4" w:rsidRDefault="000A7177">
      <w:pPr>
        <w:widowControl/>
        <w:spacing w:before="20" w:after="0" w:line="276" w:lineRule="auto"/>
      </w:pPr>
      <w:r>
        <w:t>Agreed to include clause 2 into the permanent document.</w:t>
      </w:r>
    </w:p>
    <w:p w:rsidR="004D79F4" w:rsidRDefault="000A7177">
      <w:pPr>
        <w:widowControl/>
        <w:spacing w:before="20" w:after="0" w:line="276" w:lineRule="auto"/>
      </w:pPr>
      <w:r>
        <w:t xml:space="preserve">[Imed] Also note, that in FLUS we have an annex with NBMP.  </w:t>
      </w:r>
      <w:proofErr w:type="gramStart"/>
      <w:r>
        <w:t>So</w:t>
      </w:r>
      <w:proofErr w:type="gramEnd"/>
      <w:r>
        <w:t xml:space="preserve"> this should be aligned.</w:t>
      </w:r>
    </w:p>
    <w:p w:rsidR="004D79F4" w:rsidRDefault="000A7177">
      <w:pPr>
        <w:widowControl/>
        <w:spacing w:before="20" w:after="0" w:line="276" w:lineRule="auto"/>
      </w:pPr>
      <w:r>
        <w:t>[Iraj] Update to the latest figure for NBMP.</w:t>
      </w:r>
    </w:p>
    <w:p w:rsidR="004D79F4" w:rsidRDefault="004D79F4">
      <w:pPr>
        <w:widowControl/>
        <w:spacing w:before="20" w:after="0" w:line="276" w:lineRule="auto"/>
      </w:pPr>
    </w:p>
    <w:p w:rsidR="004D79F4" w:rsidRDefault="000A7177">
      <w:pPr>
        <w:widowControl/>
        <w:spacing w:before="20" w:after="0" w:line="276" w:lineRule="auto"/>
      </w:pPr>
      <w:r>
        <w:t>Prakash presented clause 3</w:t>
      </w:r>
    </w:p>
    <w:p w:rsidR="004D79F4" w:rsidRDefault="000A7177">
      <w:pPr>
        <w:widowControl/>
        <w:spacing w:before="20" w:after="0" w:line="276" w:lineRule="auto"/>
      </w:pPr>
      <w:r>
        <w:t>[Iraj] Is there also a case where the WF manager could be in an AS outside of the MNO core?</w:t>
      </w:r>
    </w:p>
    <w:p w:rsidR="004D79F4" w:rsidRDefault="000A7177">
      <w:pPr>
        <w:widowControl/>
        <w:spacing w:before="20" w:after="0" w:line="276" w:lineRule="auto"/>
      </w:pPr>
      <w:r>
        <w:t>[Prakash] not sure of the use case.  If WF manager is outside of the MNO core but MPEs are inside?</w:t>
      </w:r>
    </w:p>
    <w:p w:rsidR="004D79F4" w:rsidRDefault="000A7177">
      <w:pPr>
        <w:widowControl/>
        <w:spacing w:before="20" w:after="0" w:line="276" w:lineRule="auto"/>
      </w:pPr>
      <w:r>
        <w:t xml:space="preserve">[Iraj] Could have cases where MPEs are both inside </w:t>
      </w:r>
      <w:proofErr w:type="gramStart"/>
      <w:r>
        <w:t>or</w:t>
      </w:r>
      <w:proofErr w:type="gramEnd"/>
      <w:r>
        <w:t xml:space="preserve"> outside of </w:t>
      </w:r>
      <w:r>
        <w:t>the MNO core.</w:t>
      </w:r>
    </w:p>
    <w:p w:rsidR="004D79F4" w:rsidRDefault="000A7177">
      <w:pPr>
        <w:widowControl/>
        <w:spacing w:before="20" w:after="0" w:line="276" w:lineRule="auto"/>
      </w:pPr>
      <w:r>
        <w:t>[Prakash] Had not considered this architecture.  Not sure if any limitations.</w:t>
      </w:r>
    </w:p>
    <w:p w:rsidR="004D79F4" w:rsidRDefault="004D79F4">
      <w:pPr>
        <w:widowControl/>
        <w:spacing w:before="20" w:after="0" w:line="276" w:lineRule="auto"/>
      </w:pPr>
    </w:p>
    <w:p w:rsidR="004D79F4" w:rsidRDefault="000A7177">
      <w:pPr>
        <w:widowControl/>
        <w:spacing w:before="20" w:after="0" w:line="276" w:lineRule="auto"/>
        <w:rPr>
          <w:color w:val="FF0000"/>
        </w:rPr>
      </w:pPr>
      <w:r>
        <w:rPr>
          <w:color w:val="FF0000"/>
        </w:rPr>
        <w:t>Agreed to include this clause 3 in the PD under general assumptions with online modifications.</w:t>
      </w:r>
    </w:p>
    <w:p w:rsidR="004D79F4" w:rsidRDefault="004D79F4">
      <w:pPr>
        <w:widowControl/>
        <w:spacing w:before="20" w:after="0" w:line="276" w:lineRule="auto"/>
      </w:pPr>
    </w:p>
    <w:p w:rsidR="004D79F4" w:rsidRDefault="000A7177">
      <w:pPr>
        <w:widowControl/>
        <w:spacing w:before="20" w:after="0" w:line="276" w:lineRule="auto"/>
      </w:pPr>
      <w:r>
        <w:t>Prakash presented clause 4</w:t>
      </w:r>
    </w:p>
    <w:p w:rsidR="004D79F4" w:rsidRDefault="000A7177">
      <w:pPr>
        <w:widowControl/>
        <w:spacing w:before="20" w:after="0" w:line="276" w:lineRule="auto"/>
      </w:pPr>
      <w:r>
        <w:t>[imed] good general idea.  Could use MIM</w:t>
      </w:r>
      <w:r>
        <w:t>E types instead of flags.</w:t>
      </w:r>
    </w:p>
    <w:p w:rsidR="004D79F4" w:rsidRDefault="000A7177">
      <w:pPr>
        <w:widowControl/>
        <w:spacing w:before="20" w:after="0" w:line="276" w:lineRule="auto"/>
      </w:pPr>
      <w:r>
        <w:t>[Iraj] 4.1 is for discovery.  Note that we changed the URN/URL -- we can use this to indicate that FLUS sink supports NBMP.  No need for a flag.</w:t>
      </w:r>
    </w:p>
    <w:p w:rsidR="004D79F4" w:rsidRDefault="000A7177">
      <w:pPr>
        <w:widowControl/>
        <w:spacing w:before="20" w:after="0" w:line="276" w:lineRule="auto"/>
      </w:pPr>
      <w:r>
        <w:t>[Thomas] I hear new URNs/codepoints, I want to have people to re-use MIME types as mu</w:t>
      </w:r>
      <w:r>
        <w:t xml:space="preserve">ch as possible… use existing </w:t>
      </w:r>
      <w:proofErr w:type="gramStart"/>
      <w:r>
        <w:t>codepoints, and</w:t>
      </w:r>
      <w:proofErr w:type="gramEnd"/>
      <w:r>
        <w:t xml:space="preserve"> reference the specs with codepoints.</w:t>
      </w:r>
    </w:p>
    <w:p w:rsidR="004D79F4" w:rsidRDefault="000A7177">
      <w:pPr>
        <w:widowControl/>
        <w:spacing w:before="20" w:after="0" w:line="276" w:lineRule="auto"/>
      </w:pPr>
      <w:r>
        <w:t xml:space="preserve">[Iraj] in 4.1.1, in capability discovery </w:t>
      </w:r>
    </w:p>
    <w:p w:rsidR="004D79F4" w:rsidRDefault="000A7177">
      <w:pPr>
        <w:widowControl/>
        <w:spacing w:before="20" w:after="0" w:line="276" w:lineRule="auto"/>
      </w:pPr>
      <w:r>
        <w:t>Will discuss offline with other interested parties.</w:t>
      </w:r>
    </w:p>
    <w:p w:rsidR="004D79F4" w:rsidRDefault="000A7177">
      <w:pPr>
        <w:widowControl/>
        <w:spacing w:before="20" w:after="0" w:line="276" w:lineRule="auto"/>
        <w:rPr>
          <w:color w:val="FF0000"/>
        </w:rPr>
      </w:pPr>
      <w:r>
        <w:rPr>
          <w:color w:val="FF0000"/>
        </w:rPr>
        <w:t>Document was noted with minutes capturing what was agreed.</w:t>
      </w:r>
    </w:p>
    <w:p w:rsidR="004D79F4" w:rsidRDefault="004D79F4">
      <w:pPr>
        <w:widowControl/>
        <w:spacing w:before="20" w:after="0" w:line="276" w:lineRule="auto"/>
      </w:pPr>
    </w:p>
    <w:p w:rsidR="004D79F4" w:rsidRDefault="000A7177">
      <w:pPr>
        <w:pStyle w:val="Heading2"/>
        <w:pBdr>
          <w:top w:val="none" w:sz="0" w:space="0" w:color="000000"/>
          <w:left w:val="none" w:sz="0" w:space="0" w:color="000000"/>
          <w:bottom w:val="none" w:sz="0" w:space="0" w:color="000000"/>
          <w:right w:val="none" w:sz="0" w:space="0" w:color="000000"/>
          <w:between w:val="none" w:sz="0" w:space="0" w:color="000000"/>
        </w:pBdr>
        <w:tabs>
          <w:tab w:val="left" w:pos="5812"/>
        </w:tabs>
        <w:spacing w:before="120" w:after="0"/>
        <w:ind w:left="851" w:hanging="567"/>
        <w:rPr>
          <w:sz w:val="20"/>
          <w:szCs w:val="20"/>
        </w:rPr>
      </w:pPr>
      <w:r>
        <w:lastRenderedPageBreak/>
        <w:t>5.</w:t>
      </w:r>
      <w:r>
        <w:tab/>
        <w:t>Review of the fut</w:t>
      </w:r>
      <w:r>
        <w:t>ure work plan</w:t>
      </w:r>
    </w:p>
    <w:p w:rsidR="004D79F4" w:rsidRDefault="004D79F4">
      <w:pPr>
        <w:pStyle w:val="Heading2"/>
        <w:tabs>
          <w:tab w:val="left" w:pos="6379"/>
        </w:tabs>
        <w:spacing w:before="120" w:after="0"/>
        <w:ind w:left="851" w:hanging="567"/>
      </w:pPr>
      <w:bookmarkStart w:id="3" w:name="_26in1rg" w:colFirst="0" w:colLast="0"/>
      <w:bookmarkEnd w:id="3"/>
    </w:p>
    <w:tbl>
      <w:tblPr>
        <w:tblStyle w:val="a3"/>
        <w:tblW w:w="9323" w:type="dxa"/>
        <w:tblBorders>
          <w:top w:val="nil"/>
          <w:left w:val="nil"/>
          <w:bottom w:val="nil"/>
          <w:right w:val="nil"/>
          <w:insideH w:val="nil"/>
          <w:insideV w:val="nil"/>
        </w:tblBorders>
        <w:tblLayout w:type="fixed"/>
        <w:tblLook w:val="0600" w:firstRow="0" w:lastRow="0" w:firstColumn="0" w:lastColumn="0" w:noHBand="1" w:noVBand="1"/>
      </w:tblPr>
      <w:tblGrid>
        <w:gridCol w:w="2129"/>
        <w:gridCol w:w="7194"/>
      </w:tblGrid>
      <w:tr w:rsidR="004D79F4">
        <w:trPr>
          <w:trHeight w:val="1205"/>
        </w:trPr>
        <w:tc>
          <w:tcPr>
            <w:tcW w:w="2129"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4D79F4" w:rsidRDefault="000A7177" w:rsidP="00E95AEA">
            <w:bookmarkStart w:id="4" w:name="_8s5f0r248ctg" w:colFirst="0" w:colLast="0"/>
            <w:bookmarkEnd w:id="4"/>
            <w:r>
              <w:t>Telco#1 (Topic: FS_NBMP_FLUS, Date: 22 April 2020, Time 06:00-08:00 CEST, Host: Tencent)</w:t>
            </w:r>
          </w:p>
        </w:tc>
        <w:tc>
          <w:tcPr>
            <w:tcW w:w="71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D79F4" w:rsidRDefault="000A7177">
            <w:pPr>
              <w:numPr>
                <w:ilvl w:val="0"/>
                <w:numId w:val="5"/>
              </w:numPr>
              <w:tabs>
                <w:tab w:val="left" w:pos="6379"/>
              </w:tabs>
              <w:spacing w:before="60" w:after="60" w:line="276" w:lineRule="auto"/>
            </w:pPr>
            <w:r>
              <w:t>Agree on the following items:</w:t>
            </w:r>
          </w:p>
          <w:p w:rsidR="004D79F4" w:rsidRDefault="000A7177">
            <w:pPr>
              <w:tabs>
                <w:tab w:val="left" w:pos="6379"/>
              </w:tabs>
              <w:spacing w:before="60" w:after="60" w:line="276" w:lineRule="auto"/>
              <w:ind w:left="720"/>
            </w:pPr>
            <w:r>
              <w:rPr>
                <w:rFonts w:ascii="Courier New" w:eastAsia="Courier New" w:hAnsi="Courier New" w:cs="Courier New"/>
              </w:rPr>
              <w:t>o</w:t>
            </w:r>
            <w:r>
              <w:rPr>
                <w:rFonts w:ascii="Times New Roman" w:eastAsia="Times New Roman" w:hAnsi="Times New Roman" w:cs="Times New Roman"/>
                <w:sz w:val="14"/>
                <w:szCs w:val="14"/>
              </w:rPr>
              <w:t xml:space="preserve">   </w:t>
            </w:r>
            <w:proofErr w:type="gramStart"/>
            <w:r>
              <w:t>The</w:t>
            </w:r>
            <w:proofErr w:type="gramEnd"/>
            <w:r>
              <w:t xml:space="preserve"> first draft of Permanent Document V0.1</w:t>
            </w:r>
          </w:p>
          <w:p w:rsidR="004D79F4" w:rsidRDefault="000A7177">
            <w:pPr>
              <w:numPr>
                <w:ilvl w:val="0"/>
                <w:numId w:val="5"/>
              </w:numPr>
              <w:tabs>
                <w:tab w:val="left" w:pos="6379"/>
              </w:tabs>
              <w:spacing w:before="60" w:after="60" w:line="276" w:lineRule="auto"/>
            </w:pPr>
            <w:r>
              <w:t>Contribution submission deadline: 23:59 CEST, 17 April 2020</w:t>
            </w:r>
          </w:p>
        </w:tc>
      </w:tr>
      <w:tr w:rsidR="004D79F4">
        <w:trPr>
          <w:trHeight w:val="12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4D79F4" w:rsidRDefault="000A7177" w:rsidP="00E95AEA">
            <w:bookmarkStart w:id="5" w:name="_9xrnx651gu1l" w:colFirst="0" w:colLast="0"/>
            <w:bookmarkEnd w:id="5"/>
            <w:r>
              <w:t>SA4#109e (25 – 29 May 2020, Online Meeting)</w:t>
            </w:r>
          </w:p>
        </w:tc>
        <w:tc>
          <w:tcPr>
            <w:tcW w:w="719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D79F4" w:rsidRDefault="000A7177">
            <w:pPr>
              <w:numPr>
                <w:ilvl w:val="0"/>
                <w:numId w:val="1"/>
              </w:numPr>
              <w:tabs>
                <w:tab w:val="left" w:pos="6379"/>
              </w:tabs>
              <w:spacing w:before="60" w:after="60" w:line="276" w:lineRule="auto"/>
            </w:pPr>
            <w:r>
              <w:t>Agree on the following items:</w:t>
            </w:r>
          </w:p>
          <w:p w:rsidR="004D79F4" w:rsidRDefault="000A7177">
            <w:pPr>
              <w:tabs>
                <w:tab w:val="left" w:pos="6379"/>
              </w:tabs>
              <w:spacing w:before="60" w:after="60" w:line="261" w:lineRule="auto"/>
              <w:ind w:left="720"/>
            </w:pPr>
            <w:r>
              <w:rPr>
                <w:rFonts w:ascii="Courier New" w:eastAsia="Courier New" w:hAnsi="Courier New" w:cs="Courier New"/>
              </w:rPr>
              <w:t>o</w:t>
            </w:r>
            <w:r>
              <w:rPr>
                <w:rFonts w:ascii="Times New Roman" w:eastAsia="Times New Roman" w:hAnsi="Times New Roman" w:cs="Times New Roman"/>
                <w:sz w:val="14"/>
                <w:szCs w:val="14"/>
              </w:rPr>
              <w:t xml:space="preserve">   </w:t>
            </w:r>
            <w:r>
              <w:t>Detailed workflow description of interaction between NBMP modules and FLUS modules</w:t>
            </w:r>
          </w:p>
          <w:p w:rsidR="004D79F4" w:rsidRDefault="000A7177">
            <w:pPr>
              <w:tabs>
                <w:tab w:val="left" w:pos="6379"/>
              </w:tabs>
              <w:spacing w:before="60" w:after="60" w:line="261" w:lineRule="auto"/>
              <w:ind w:left="720"/>
            </w:pPr>
            <w:r>
              <w:rPr>
                <w:rFonts w:ascii="Courier New" w:eastAsia="Courier New" w:hAnsi="Courier New" w:cs="Courier New"/>
              </w:rPr>
              <w:t>o</w:t>
            </w:r>
            <w:r>
              <w:rPr>
                <w:rFonts w:ascii="Times New Roman" w:eastAsia="Times New Roman" w:hAnsi="Times New Roman" w:cs="Times New Roman"/>
                <w:sz w:val="14"/>
                <w:szCs w:val="14"/>
              </w:rPr>
              <w:t xml:space="preserve">   </w:t>
            </w:r>
            <w:r>
              <w:t>Additional signaling, formats or protocols needed to make the above interactions work.</w:t>
            </w:r>
          </w:p>
          <w:p w:rsidR="004D79F4" w:rsidRDefault="000A7177">
            <w:pPr>
              <w:numPr>
                <w:ilvl w:val="0"/>
                <w:numId w:val="1"/>
              </w:numPr>
              <w:tabs>
                <w:tab w:val="left" w:pos="6379"/>
              </w:tabs>
              <w:spacing w:before="60" w:after="0" w:line="276" w:lineRule="auto"/>
            </w:pPr>
            <w:r>
              <w:t>Different use-cases and scenarios of establishing the workflow</w:t>
            </w:r>
          </w:p>
          <w:p w:rsidR="004D79F4" w:rsidRDefault="000A7177">
            <w:pPr>
              <w:numPr>
                <w:ilvl w:val="0"/>
                <w:numId w:val="1"/>
              </w:numPr>
              <w:tabs>
                <w:tab w:val="left" w:pos="6379"/>
              </w:tabs>
              <w:spacing w:before="0" w:after="60" w:line="261" w:lineRule="auto"/>
            </w:pPr>
            <w:r>
              <w:t>Agree on the Perman</w:t>
            </w:r>
            <w:r>
              <w:t>ent Document V0.2</w:t>
            </w:r>
          </w:p>
        </w:tc>
      </w:tr>
      <w:tr w:rsidR="004D79F4">
        <w:trPr>
          <w:trHeight w:val="212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4D79F4" w:rsidRDefault="000A7177" w:rsidP="00E95AEA">
            <w:bookmarkStart w:id="6" w:name="_f2oxhs6bf2ki" w:colFirst="0" w:colLast="0"/>
            <w:bookmarkEnd w:id="6"/>
            <w:r>
              <w:t xml:space="preserve">SA4#110 (24 – 28 Aug 2020, tbd, US)                                                           </w:t>
            </w:r>
            <w:r>
              <w:tab/>
              <w:t>February 28, 2019, 4pm - 6pm cet ()</w:t>
            </w:r>
          </w:p>
        </w:tc>
        <w:tc>
          <w:tcPr>
            <w:tcW w:w="719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D79F4" w:rsidRDefault="000A7177">
            <w:pPr>
              <w:numPr>
                <w:ilvl w:val="0"/>
                <w:numId w:val="7"/>
              </w:numPr>
              <w:tabs>
                <w:tab w:val="left" w:pos="6379"/>
              </w:tabs>
              <w:spacing w:before="60" w:after="60" w:line="276" w:lineRule="auto"/>
            </w:pPr>
            <w:r>
              <w:t>Update on</w:t>
            </w:r>
          </w:p>
          <w:p w:rsidR="004D79F4" w:rsidRDefault="000A7177">
            <w:pPr>
              <w:tabs>
                <w:tab w:val="left" w:pos="6379"/>
              </w:tabs>
              <w:spacing w:before="60" w:after="60" w:line="276" w:lineRule="auto"/>
              <w:ind w:left="720"/>
            </w:pPr>
            <w:r>
              <w:rPr>
                <w:rFonts w:ascii="Courier New" w:eastAsia="Courier New" w:hAnsi="Courier New" w:cs="Courier New"/>
              </w:rPr>
              <w:t>o</w:t>
            </w:r>
            <w:r>
              <w:rPr>
                <w:rFonts w:ascii="Times New Roman" w:eastAsia="Times New Roman" w:hAnsi="Times New Roman" w:cs="Times New Roman"/>
                <w:sz w:val="14"/>
                <w:szCs w:val="14"/>
              </w:rPr>
              <w:t xml:space="preserve">   </w:t>
            </w:r>
            <w:r>
              <w:t>Workflows for discovery, establishment, retrieval and updating a service</w:t>
            </w:r>
          </w:p>
          <w:p w:rsidR="004D79F4" w:rsidRDefault="000A7177">
            <w:pPr>
              <w:tabs>
                <w:tab w:val="left" w:pos="6379"/>
              </w:tabs>
              <w:spacing w:before="60" w:after="60" w:line="276" w:lineRule="auto"/>
              <w:ind w:left="720"/>
            </w:pPr>
            <w:r>
              <w:rPr>
                <w:rFonts w:ascii="Courier New" w:eastAsia="Courier New" w:hAnsi="Courier New" w:cs="Courier New"/>
              </w:rPr>
              <w:t>o</w:t>
            </w:r>
            <w:r>
              <w:rPr>
                <w:rFonts w:ascii="Times New Roman" w:eastAsia="Times New Roman" w:hAnsi="Times New Roman" w:cs="Times New Roman"/>
                <w:sz w:val="14"/>
                <w:szCs w:val="14"/>
              </w:rPr>
              <w:t xml:space="preserve">   </w:t>
            </w:r>
            <w:r>
              <w:t>Workflows for management, monitoring, notification, and reporting of a service</w:t>
            </w:r>
          </w:p>
          <w:p w:rsidR="004D79F4" w:rsidRDefault="000A7177">
            <w:pPr>
              <w:tabs>
                <w:tab w:val="left" w:pos="6379"/>
              </w:tabs>
              <w:spacing w:before="60" w:after="60" w:line="276" w:lineRule="auto"/>
              <w:ind w:left="720"/>
            </w:pPr>
            <w:r>
              <w:rPr>
                <w:rFonts w:ascii="Courier New" w:eastAsia="Courier New" w:hAnsi="Courier New" w:cs="Courier New"/>
              </w:rPr>
              <w:t>o</w:t>
            </w:r>
            <w:r>
              <w:rPr>
                <w:rFonts w:ascii="Times New Roman" w:eastAsia="Times New Roman" w:hAnsi="Times New Roman" w:cs="Times New Roman"/>
                <w:sz w:val="14"/>
                <w:szCs w:val="14"/>
              </w:rPr>
              <w:t xml:space="preserve">   </w:t>
            </w:r>
            <w:r>
              <w:t>Mapping of 3GPP network QoS parameter to the NBMP QoS parameters</w:t>
            </w:r>
          </w:p>
          <w:p w:rsidR="004D79F4" w:rsidRDefault="000A7177">
            <w:pPr>
              <w:numPr>
                <w:ilvl w:val="0"/>
                <w:numId w:val="7"/>
              </w:numPr>
              <w:tabs>
                <w:tab w:val="left" w:pos="6379"/>
              </w:tabs>
              <w:spacing w:before="60" w:after="60" w:line="276" w:lineRule="auto"/>
            </w:pPr>
            <w:r>
              <w:t>Agree on the Draft CR TR26.939</w:t>
            </w:r>
          </w:p>
        </w:tc>
      </w:tr>
      <w:tr w:rsidR="004D79F4">
        <w:trPr>
          <w:trHeight w:val="12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4D79F4" w:rsidRDefault="000A7177" w:rsidP="00E95AEA">
            <w:bookmarkStart w:id="7" w:name="_wbt7k4a0b7c" w:colFirst="0" w:colLast="0"/>
            <w:bookmarkEnd w:id="7"/>
            <w:r>
              <w:t>SA#89 (16 – 18 Sep 2020, Funchal, PT)</w:t>
            </w:r>
          </w:p>
        </w:tc>
        <w:tc>
          <w:tcPr>
            <w:tcW w:w="719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D79F4" w:rsidRDefault="000A7177">
            <w:pPr>
              <w:numPr>
                <w:ilvl w:val="0"/>
                <w:numId w:val="2"/>
              </w:numPr>
              <w:tabs>
                <w:tab w:val="left" w:pos="6379"/>
              </w:tabs>
              <w:spacing w:before="60" w:after="60" w:line="276" w:lineRule="auto"/>
            </w:pPr>
            <w:r>
              <w:t>Present Draft CR TR26.939. for information</w:t>
            </w:r>
          </w:p>
        </w:tc>
      </w:tr>
      <w:tr w:rsidR="004D79F4">
        <w:trPr>
          <w:trHeight w:val="77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4D79F4" w:rsidRDefault="000A7177" w:rsidP="00E95AEA">
            <w:bookmarkStart w:id="8" w:name="_61e1o8s1tvzx" w:colFirst="0" w:colLast="0"/>
            <w:bookmarkEnd w:id="8"/>
            <w:r>
              <w:t>SA4#111 (09 – 13 Nov 2020, tbd, IN)</w:t>
            </w:r>
          </w:p>
        </w:tc>
        <w:tc>
          <w:tcPr>
            <w:tcW w:w="719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D79F4" w:rsidRDefault="000A7177">
            <w:pPr>
              <w:numPr>
                <w:ilvl w:val="0"/>
                <w:numId w:val="3"/>
              </w:numPr>
              <w:tabs>
                <w:tab w:val="left" w:pos="6379"/>
              </w:tabs>
              <w:spacing w:before="60" w:after="0" w:line="276" w:lineRule="auto"/>
            </w:pPr>
            <w:r>
              <w:t>Finalize the possible enhancements and extensions areas to TS26.238 and NBMP specifications.</w:t>
            </w:r>
          </w:p>
          <w:p w:rsidR="004D79F4" w:rsidRDefault="000A7177">
            <w:pPr>
              <w:numPr>
                <w:ilvl w:val="0"/>
                <w:numId w:val="3"/>
              </w:numPr>
              <w:tabs>
                <w:tab w:val="left" w:pos="6379"/>
              </w:tabs>
              <w:spacing w:before="0" w:after="0" w:line="276" w:lineRule="auto"/>
            </w:pPr>
            <w:r>
              <w:t>Finalize possible missing QoS parameters</w:t>
            </w:r>
          </w:p>
          <w:p w:rsidR="004D79F4" w:rsidRDefault="000A7177">
            <w:pPr>
              <w:numPr>
                <w:ilvl w:val="0"/>
                <w:numId w:val="3"/>
              </w:numPr>
              <w:tabs>
                <w:tab w:val="left" w:pos="6379"/>
              </w:tabs>
              <w:spacing w:before="0" w:after="60" w:line="276" w:lineRule="auto"/>
            </w:pPr>
            <w:r>
              <w:t>Agree on CR TR26.939</w:t>
            </w:r>
          </w:p>
        </w:tc>
      </w:tr>
      <w:tr w:rsidR="004D79F4">
        <w:trPr>
          <w:trHeight w:val="12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4D79F4" w:rsidRDefault="000A7177" w:rsidP="00E95AEA">
            <w:bookmarkStart w:id="9" w:name="_bxscaom8j88m" w:colFirst="0" w:colLast="0"/>
            <w:bookmarkEnd w:id="9"/>
            <w:r>
              <w:t>SA#90 (09 – 11 Dec 2020, tbd, US)</w:t>
            </w:r>
          </w:p>
        </w:tc>
        <w:tc>
          <w:tcPr>
            <w:tcW w:w="719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D79F4" w:rsidRDefault="000A7177">
            <w:pPr>
              <w:numPr>
                <w:ilvl w:val="0"/>
                <w:numId w:val="6"/>
              </w:numPr>
              <w:tabs>
                <w:tab w:val="left" w:pos="6379"/>
              </w:tabs>
              <w:spacing w:before="60" w:after="60" w:line="276" w:lineRule="auto"/>
            </w:pPr>
            <w:r>
              <w:t>Present CR TR26.939 for approval</w:t>
            </w:r>
          </w:p>
        </w:tc>
      </w:tr>
    </w:tbl>
    <w:p w:rsidR="004D79F4" w:rsidRDefault="004D79F4">
      <w:pPr>
        <w:pStyle w:val="Heading2"/>
        <w:tabs>
          <w:tab w:val="left" w:pos="6379"/>
        </w:tabs>
        <w:spacing w:before="120" w:after="0"/>
        <w:ind w:left="851" w:hanging="567"/>
      </w:pPr>
      <w:bookmarkStart w:id="10" w:name="_31cofq4hcr51" w:colFirst="0" w:colLast="0"/>
      <w:bookmarkEnd w:id="10"/>
    </w:p>
    <w:p w:rsidR="004D79F4" w:rsidRDefault="004D79F4">
      <w:pPr>
        <w:pStyle w:val="Heading2"/>
        <w:tabs>
          <w:tab w:val="left" w:pos="6379"/>
        </w:tabs>
        <w:spacing w:before="120" w:after="0"/>
        <w:ind w:left="851" w:hanging="567"/>
      </w:pPr>
      <w:bookmarkStart w:id="11" w:name="_j6jw9stzzndu" w:colFirst="0" w:colLast="0"/>
      <w:bookmarkEnd w:id="11"/>
    </w:p>
    <w:p w:rsidR="004D79F4" w:rsidRDefault="000A7177">
      <w:pPr>
        <w:pStyle w:val="Heading2"/>
        <w:tabs>
          <w:tab w:val="left" w:pos="6379"/>
        </w:tabs>
        <w:spacing w:before="120" w:after="0"/>
        <w:ind w:left="851" w:hanging="567"/>
      </w:pPr>
      <w:bookmarkStart w:id="12" w:name="_lavpoa1zw2sr" w:colFirst="0" w:colLast="0"/>
      <w:bookmarkEnd w:id="12"/>
      <w:r>
        <w:t>6.</w:t>
      </w:r>
      <w:r>
        <w:tab/>
      </w:r>
      <w:r>
        <w:t>Any Other Business</w:t>
      </w:r>
    </w:p>
    <w:p w:rsidR="004D79F4" w:rsidRDefault="000A7177">
      <w:pPr>
        <w:widowControl/>
        <w:pBdr>
          <w:top w:val="nil"/>
          <w:left w:val="nil"/>
          <w:bottom w:val="nil"/>
          <w:right w:val="nil"/>
          <w:between w:val="nil"/>
        </w:pBdr>
        <w:spacing w:before="120" w:after="0" w:line="276" w:lineRule="auto"/>
        <w:rPr>
          <w:sz w:val="20"/>
          <w:szCs w:val="20"/>
        </w:rPr>
      </w:pPr>
      <w:r>
        <w:rPr>
          <w:sz w:val="20"/>
          <w:szCs w:val="20"/>
        </w:rPr>
        <w:t>None.</w:t>
      </w:r>
    </w:p>
    <w:p w:rsidR="004D79F4" w:rsidRDefault="000A7177">
      <w:pPr>
        <w:pStyle w:val="Heading2"/>
        <w:tabs>
          <w:tab w:val="left" w:pos="709"/>
          <w:tab w:val="left" w:pos="7200"/>
        </w:tabs>
        <w:spacing w:before="120" w:after="0"/>
        <w:ind w:left="851" w:hanging="567"/>
      </w:pPr>
      <w:r>
        <w:lastRenderedPageBreak/>
        <w:t>7.</w:t>
      </w:r>
      <w:r>
        <w:tab/>
      </w:r>
      <w:r>
        <w:tab/>
        <w:t>Close of the conference call</w:t>
      </w:r>
    </w:p>
    <w:p w:rsidR="004D79F4" w:rsidRDefault="000A7177">
      <w:pPr>
        <w:tabs>
          <w:tab w:val="left" w:pos="709"/>
          <w:tab w:val="left" w:pos="7200"/>
        </w:tabs>
      </w:pPr>
      <w:r>
        <w:t xml:space="preserve">Call was closed at 08:08 CEST. </w:t>
      </w:r>
    </w:p>
    <w:p w:rsidR="004D79F4" w:rsidRDefault="004D79F4">
      <w:pPr>
        <w:tabs>
          <w:tab w:val="left" w:pos="709"/>
          <w:tab w:val="left" w:pos="7200"/>
        </w:tabs>
      </w:pPr>
    </w:p>
    <w:p w:rsidR="004D79F4" w:rsidRDefault="000A7177">
      <w:pPr>
        <w:widowControl/>
        <w:spacing w:before="120" w:after="0" w:line="276" w:lineRule="auto"/>
        <w:rPr>
          <w:sz w:val="24"/>
          <w:szCs w:val="24"/>
        </w:rPr>
      </w:pPr>
      <w:r>
        <w:rPr>
          <w:sz w:val="24"/>
          <w:szCs w:val="24"/>
        </w:rPr>
        <w:t>List of Annexes:</w:t>
      </w:r>
    </w:p>
    <w:p w:rsidR="004D79F4" w:rsidRDefault="000A7177">
      <w:pPr>
        <w:widowControl/>
        <w:spacing w:before="120" w:after="0" w:line="276" w:lineRule="auto"/>
        <w:rPr>
          <w:sz w:val="24"/>
          <w:szCs w:val="24"/>
        </w:rPr>
      </w:pPr>
      <w:r>
        <w:rPr>
          <w:sz w:val="24"/>
          <w:szCs w:val="24"/>
        </w:rPr>
        <w:t>1.</w:t>
      </w:r>
      <w:r>
        <w:rPr>
          <w:sz w:val="14"/>
          <w:szCs w:val="14"/>
        </w:rPr>
        <w:tab/>
      </w:r>
      <w:r>
        <w:rPr>
          <w:sz w:val="24"/>
          <w:szCs w:val="24"/>
        </w:rPr>
        <w:t>Annex 1: Meeting Agenda (the final revision)</w:t>
      </w:r>
    </w:p>
    <w:p w:rsidR="004D79F4" w:rsidRDefault="000A7177">
      <w:pPr>
        <w:widowControl/>
        <w:spacing w:before="120" w:after="0" w:line="276" w:lineRule="auto"/>
        <w:rPr>
          <w:sz w:val="24"/>
          <w:szCs w:val="24"/>
        </w:rPr>
      </w:pPr>
      <w:bookmarkStart w:id="13" w:name="_35nkun2" w:colFirst="0" w:colLast="0"/>
      <w:bookmarkEnd w:id="13"/>
      <w:r>
        <w:rPr>
          <w:sz w:val="24"/>
          <w:szCs w:val="24"/>
        </w:rPr>
        <w:t>2.</w:t>
      </w:r>
      <w:r>
        <w:rPr>
          <w:sz w:val="14"/>
          <w:szCs w:val="14"/>
        </w:rPr>
        <w:tab/>
      </w:r>
      <w:r>
        <w:rPr>
          <w:sz w:val="24"/>
          <w:szCs w:val="24"/>
        </w:rPr>
        <w:t>Annex 2: List of documents</w:t>
      </w:r>
    </w:p>
    <w:p w:rsidR="004D79F4" w:rsidRDefault="000A7177">
      <w:pPr>
        <w:widowControl/>
        <w:spacing w:before="120" w:after="0" w:line="276" w:lineRule="auto"/>
        <w:rPr>
          <w:sz w:val="24"/>
          <w:szCs w:val="24"/>
        </w:rPr>
      </w:pPr>
      <w:r>
        <w:rPr>
          <w:sz w:val="24"/>
          <w:szCs w:val="24"/>
        </w:rPr>
        <w:t>3.</w:t>
      </w:r>
      <w:r>
        <w:rPr>
          <w:sz w:val="14"/>
          <w:szCs w:val="14"/>
        </w:rPr>
        <w:tab/>
      </w:r>
      <w:r>
        <w:rPr>
          <w:sz w:val="24"/>
          <w:szCs w:val="24"/>
        </w:rPr>
        <w:t>Annex 3: List of participants</w:t>
      </w:r>
    </w:p>
    <w:p w:rsidR="004D79F4" w:rsidRDefault="004D79F4">
      <w:pPr>
        <w:widowControl/>
        <w:spacing w:before="120" w:after="0" w:line="276" w:lineRule="auto"/>
        <w:rPr>
          <w:sz w:val="24"/>
          <w:szCs w:val="24"/>
        </w:rPr>
      </w:pPr>
      <w:bookmarkStart w:id="14" w:name="_1ksv4uv" w:colFirst="0" w:colLast="0"/>
      <w:bookmarkEnd w:id="14"/>
    </w:p>
    <w:p w:rsidR="004D79F4" w:rsidRDefault="000A7177">
      <w:pPr>
        <w:pStyle w:val="Heading2"/>
        <w:widowControl/>
        <w:spacing w:before="120" w:after="0" w:line="276" w:lineRule="auto"/>
        <w:jc w:val="center"/>
      </w:pPr>
      <w:r>
        <w:br w:type="page"/>
      </w:r>
      <w:r>
        <w:lastRenderedPageBreak/>
        <w:t>Annex 1: Meeting Agenda (the final revision)</w:t>
      </w:r>
    </w:p>
    <w:p w:rsidR="004D79F4" w:rsidRDefault="004D79F4">
      <w:pPr>
        <w:pBdr>
          <w:top w:val="nil"/>
          <w:left w:val="nil"/>
          <w:bottom w:val="nil"/>
          <w:right w:val="nil"/>
          <w:between w:val="nil"/>
        </w:pBdr>
        <w:rPr>
          <w:b/>
        </w:rPr>
      </w:pPr>
    </w:p>
    <w:p w:rsidR="004D79F4" w:rsidRDefault="000A7177">
      <w:pPr>
        <w:pBdr>
          <w:top w:val="nil"/>
          <w:left w:val="nil"/>
          <w:bottom w:val="nil"/>
          <w:right w:val="nil"/>
          <w:between w:val="nil"/>
        </w:pBdr>
        <w:rPr>
          <w:b/>
        </w:rPr>
      </w:pPr>
      <w:r>
        <w:rPr>
          <w:b/>
        </w:rPr>
        <w:t xml:space="preserve">Source:                </w:t>
      </w:r>
      <w:r>
        <w:rPr>
          <w:b/>
        </w:rPr>
        <w:tab/>
        <w:t>SA4 MTSI SWG Chairman[1]</w:t>
      </w:r>
    </w:p>
    <w:p w:rsidR="004D79F4" w:rsidRDefault="000A7177">
      <w:pPr>
        <w:pBdr>
          <w:top w:val="nil"/>
          <w:left w:val="nil"/>
          <w:bottom w:val="nil"/>
          <w:right w:val="nil"/>
          <w:between w:val="nil"/>
        </w:pBdr>
        <w:rPr>
          <w:b/>
        </w:rPr>
      </w:pPr>
      <w:r>
        <w:rPr>
          <w:b/>
        </w:rPr>
        <w:t xml:space="preserve">Title:                      </w:t>
      </w:r>
      <w:r>
        <w:rPr>
          <w:b/>
        </w:rPr>
        <w:tab/>
        <w:t>Proposed agenda for SA4 MTSI SWG 22 April 2020 Teleconference on FS_FLUS_NBMP</w:t>
      </w:r>
    </w:p>
    <w:p w:rsidR="004D79F4" w:rsidRDefault="000A7177">
      <w:pPr>
        <w:pBdr>
          <w:top w:val="nil"/>
          <w:left w:val="nil"/>
          <w:bottom w:val="nil"/>
          <w:right w:val="nil"/>
          <w:between w:val="nil"/>
        </w:pBdr>
        <w:rPr>
          <w:b/>
        </w:rPr>
      </w:pPr>
      <w:r>
        <w:rPr>
          <w:b/>
        </w:rPr>
        <w:t xml:space="preserve">Document for:    </w:t>
      </w:r>
      <w:r>
        <w:rPr>
          <w:b/>
        </w:rPr>
        <w:tab/>
        <w:t>Approval</w:t>
      </w:r>
    </w:p>
    <w:p w:rsidR="004D79F4" w:rsidRDefault="000A7177">
      <w:pPr>
        <w:pBdr>
          <w:top w:val="nil"/>
          <w:left w:val="nil"/>
          <w:bottom w:val="nil"/>
          <w:right w:val="nil"/>
          <w:between w:val="nil"/>
        </w:pBdr>
      </w:pPr>
      <w:r>
        <w:rPr>
          <w:b/>
        </w:rPr>
        <w:t xml:space="preserve">Agenda Item:      </w:t>
      </w:r>
      <w:r>
        <w:rPr>
          <w:b/>
        </w:rPr>
        <w:tab/>
        <w:t>2</w:t>
      </w:r>
    </w:p>
    <w:p w:rsidR="004D79F4" w:rsidRDefault="000A7177">
      <w:pPr>
        <w:spacing w:after="0" w:line="261" w:lineRule="auto"/>
        <w:rPr>
          <w:b/>
          <w:sz w:val="20"/>
          <w:szCs w:val="20"/>
        </w:rPr>
      </w:pPr>
      <w:r>
        <w:rPr>
          <w:b/>
          <w:sz w:val="20"/>
          <w:szCs w:val="20"/>
        </w:rPr>
        <w:t xml:space="preserve"> </w:t>
      </w:r>
    </w:p>
    <w:p w:rsidR="004D79F4" w:rsidRDefault="000A7177">
      <w:pPr>
        <w:spacing w:before="120" w:after="0" w:line="276" w:lineRule="auto"/>
        <w:ind w:left="1420" w:hanging="560"/>
        <w:rPr>
          <w:b/>
          <w:sz w:val="20"/>
          <w:szCs w:val="20"/>
        </w:rPr>
      </w:pPr>
      <w:r>
        <w:rPr>
          <w:b/>
          <w:sz w:val="20"/>
          <w:szCs w:val="20"/>
        </w:rPr>
        <w:t xml:space="preserve">1.   </w:t>
      </w:r>
      <w:r>
        <w:rPr>
          <w:b/>
          <w:sz w:val="20"/>
          <w:szCs w:val="20"/>
        </w:rPr>
        <w:tab/>
        <w:t>Opening of the conference call</w:t>
      </w:r>
    </w:p>
    <w:p w:rsidR="004D79F4" w:rsidRDefault="000A7177">
      <w:pPr>
        <w:spacing w:before="120" w:after="0" w:line="276" w:lineRule="auto"/>
        <w:ind w:left="1420" w:hanging="560"/>
        <w:rPr>
          <w:b/>
          <w:sz w:val="20"/>
          <w:szCs w:val="20"/>
        </w:rPr>
      </w:pPr>
      <w:r>
        <w:rPr>
          <w:b/>
          <w:sz w:val="20"/>
          <w:szCs w:val="20"/>
        </w:rPr>
        <w:t xml:space="preserve"> </w:t>
      </w:r>
    </w:p>
    <w:tbl>
      <w:tblPr>
        <w:tblStyle w:val="a4"/>
        <w:tblW w:w="9323" w:type="dxa"/>
        <w:tblBorders>
          <w:top w:val="nil"/>
          <w:left w:val="nil"/>
          <w:bottom w:val="nil"/>
          <w:right w:val="nil"/>
          <w:insideH w:val="nil"/>
          <w:insideV w:val="nil"/>
        </w:tblBorders>
        <w:tblLayout w:type="fixed"/>
        <w:tblLook w:val="0600" w:firstRow="0" w:lastRow="0" w:firstColumn="0" w:lastColumn="0" w:noHBand="1" w:noVBand="1"/>
      </w:tblPr>
      <w:tblGrid>
        <w:gridCol w:w="2129"/>
        <w:gridCol w:w="7194"/>
      </w:tblGrid>
      <w:tr w:rsidR="004D79F4">
        <w:trPr>
          <w:trHeight w:val="1205"/>
        </w:trPr>
        <w:tc>
          <w:tcPr>
            <w:tcW w:w="2129"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4D79F4" w:rsidRDefault="000A7177">
            <w:pPr>
              <w:tabs>
                <w:tab w:val="left" w:pos="6379"/>
              </w:tabs>
              <w:spacing w:before="60" w:after="60" w:line="276" w:lineRule="auto"/>
              <w:ind w:left="100"/>
              <w:rPr>
                <w:b/>
                <w:sz w:val="20"/>
                <w:szCs w:val="20"/>
              </w:rPr>
            </w:pPr>
            <w:r>
              <w:rPr>
                <w:b/>
                <w:sz w:val="20"/>
                <w:szCs w:val="20"/>
              </w:rPr>
              <w:t>Telco#1 (Topic: FS_NBMP_FLUS, Date: 22 April 2020, Time 06:00-08:00 CEST, Host: Tencent)</w:t>
            </w:r>
          </w:p>
        </w:tc>
        <w:tc>
          <w:tcPr>
            <w:tcW w:w="719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D79F4" w:rsidRDefault="000A7177">
            <w:pPr>
              <w:numPr>
                <w:ilvl w:val="0"/>
                <w:numId w:val="4"/>
              </w:numPr>
              <w:tabs>
                <w:tab w:val="left" w:pos="6379"/>
              </w:tabs>
              <w:spacing w:before="60" w:after="60" w:line="276" w:lineRule="auto"/>
            </w:pPr>
            <w:r>
              <w:t>Agree on the following items:</w:t>
            </w:r>
          </w:p>
          <w:p w:rsidR="004D79F4" w:rsidRDefault="000A7177">
            <w:pPr>
              <w:tabs>
                <w:tab w:val="left" w:pos="6379"/>
              </w:tabs>
              <w:spacing w:before="60" w:after="60" w:line="276" w:lineRule="auto"/>
              <w:ind w:left="720"/>
            </w:pPr>
            <w:r>
              <w:rPr>
                <w:rFonts w:ascii="Courier New" w:eastAsia="Courier New" w:hAnsi="Courier New" w:cs="Courier New"/>
              </w:rPr>
              <w:t>o</w:t>
            </w:r>
            <w:r>
              <w:rPr>
                <w:rFonts w:ascii="Times New Roman" w:eastAsia="Times New Roman" w:hAnsi="Times New Roman" w:cs="Times New Roman"/>
                <w:sz w:val="14"/>
                <w:szCs w:val="14"/>
              </w:rPr>
              <w:t xml:space="preserve">   </w:t>
            </w:r>
            <w:proofErr w:type="gramStart"/>
            <w:r>
              <w:t>The</w:t>
            </w:r>
            <w:proofErr w:type="gramEnd"/>
            <w:r>
              <w:t xml:space="preserve"> first draft of Permanent Document V0.1</w:t>
            </w:r>
          </w:p>
          <w:p w:rsidR="004D79F4" w:rsidRDefault="000A7177">
            <w:pPr>
              <w:numPr>
                <w:ilvl w:val="0"/>
                <w:numId w:val="4"/>
              </w:numPr>
              <w:tabs>
                <w:tab w:val="left" w:pos="6379"/>
              </w:tabs>
              <w:spacing w:before="60" w:after="60" w:line="276" w:lineRule="auto"/>
            </w:pPr>
            <w:r>
              <w:t>Contribution submission deadline: 23:59 CEST, 17 April 2020</w:t>
            </w:r>
          </w:p>
        </w:tc>
      </w:tr>
    </w:tbl>
    <w:p w:rsidR="004D79F4" w:rsidRDefault="000A7177">
      <w:pPr>
        <w:spacing w:before="120" w:after="0" w:line="276" w:lineRule="auto"/>
        <w:ind w:left="1420" w:hanging="560"/>
        <w:rPr>
          <w:b/>
          <w:sz w:val="20"/>
          <w:szCs w:val="20"/>
        </w:rPr>
      </w:pPr>
      <w:r>
        <w:rPr>
          <w:b/>
          <w:sz w:val="20"/>
          <w:szCs w:val="20"/>
        </w:rPr>
        <w:t xml:space="preserve"> </w:t>
      </w:r>
    </w:p>
    <w:p w:rsidR="004D79F4" w:rsidRDefault="000A7177">
      <w:pPr>
        <w:spacing w:before="120" w:after="0" w:line="276" w:lineRule="auto"/>
        <w:ind w:left="1420" w:hanging="560"/>
        <w:rPr>
          <w:b/>
          <w:sz w:val="20"/>
          <w:szCs w:val="20"/>
        </w:rPr>
      </w:pPr>
      <w:r>
        <w:rPr>
          <w:b/>
          <w:sz w:val="20"/>
          <w:szCs w:val="20"/>
        </w:rPr>
        <w:t xml:space="preserve">2.   </w:t>
      </w:r>
      <w:r>
        <w:rPr>
          <w:b/>
          <w:sz w:val="20"/>
          <w:szCs w:val="20"/>
        </w:rPr>
        <w:tab/>
        <w:t>Approval of the agenda and registration of documents</w:t>
      </w:r>
    </w:p>
    <w:p w:rsidR="004D79F4" w:rsidRDefault="000A7177">
      <w:pPr>
        <w:spacing w:before="0"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tbl>
      <w:tblPr>
        <w:tblStyle w:val="a5"/>
        <w:tblW w:w="9316" w:type="dxa"/>
        <w:tblBorders>
          <w:top w:val="nil"/>
          <w:left w:val="nil"/>
          <w:bottom w:val="nil"/>
          <w:right w:val="nil"/>
          <w:insideH w:val="nil"/>
          <w:insideV w:val="nil"/>
        </w:tblBorders>
        <w:tblLayout w:type="fixed"/>
        <w:tblLook w:val="0600" w:firstRow="0" w:lastRow="0" w:firstColumn="0" w:lastColumn="0" w:noHBand="1" w:noVBand="1"/>
      </w:tblPr>
      <w:tblGrid>
        <w:gridCol w:w="1740"/>
        <w:gridCol w:w="5550"/>
        <w:gridCol w:w="1523"/>
        <w:gridCol w:w="503"/>
      </w:tblGrid>
      <w:tr w:rsidR="004D79F4">
        <w:trPr>
          <w:trHeight w:val="885"/>
        </w:trPr>
        <w:tc>
          <w:tcPr>
            <w:tcW w:w="174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4D79F4" w:rsidRDefault="000A7177">
            <w:pPr>
              <w:widowControl/>
              <w:spacing w:before="120" w:line="276" w:lineRule="auto"/>
              <w:ind w:left="60" w:right="60"/>
              <w:rPr>
                <w:color w:val="0000FF"/>
                <w:sz w:val="20"/>
                <w:szCs w:val="20"/>
              </w:rPr>
            </w:pPr>
            <w:r>
              <w:rPr>
                <w:color w:val="0000FF"/>
                <w:sz w:val="20"/>
                <w:szCs w:val="20"/>
              </w:rPr>
              <w:t>S4-AHM536R1</w:t>
            </w:r>
          </w:p>
        </w:tc>
        <w:tc>
          <w:tcPr>
            <w:tcW w:w="55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4D79F4" w:rsidRDefault="000A7177">
            <w:pPr>
              <w:widowControl/>
              <w:spacing w:before="120" w:line="276" w:lineRule="auto"/>
              <w:ind w:left="60" w:right="60"/>
              <w:rPr>
                <w:sz w:val="20"/>
                <w:szCs w:val="20"/>
              </w:rPr>
            </w:pPr>
            <w:r>
              <w:rPr>
                <w:sz w:val="20"/>
                <w:szCs w:val="20"/>
              </w:rPr>
              <w:t>Proposed agenda for SA4 MTSI SWG 22 April 2020 Teleconference on FS_FLUS_NBMP</w:t>
            </w:r>
          </w:p>
        </w:tc>
        <w:tc>
          <w:tcPr>
            <w:tcW w:w="1523"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D79F4" w:rsidRDefault="000A7177">
            <w:pPr>
              <w:widowControl/>
              <w:spacing w:before="120" w:line="276" w:lineRule="auto"/>
              <w:ind w:left="60" w:right="60"/>
              <w:rPr>
                <w:sz w:val="20"/>
                <w:szCs w:val="20"/>
              </w:rPr>
            </w:pPr>
            <w:r>
              <w:rPr>
                <w:sz w:val="20"/>
                <w:szCs w:val="20"/>
              </w:rPr>
              <w:t>MTSI SWG Chair</w:t>
            </w:r>
          </w:p>
          <w:p w:rsidR="004D79F4" w:rsidRDefault="000A7177">
            <w:pPr>
              <w:widowControl/>
              <w:spacing w:before="120" w:line="276" w:lineRule="auto"/>
              <w:ind w:left="60" w:right="60"/>
              <w:rPr>
                <w:sz w:val="20"/>
                <w:szCs w:val="20"/>
              </w:rPr>
            </w:pPr>
            <w:r>
              <w:rPr>
                <w:sz w:val="20"/>
                <w:szCs w:val="20"/>
              </w:rPr>
              <w:t>(Nikolai Leung)</w:t>
            </w:r>
          </w:p>
        </w:tc>
        <w:tc>
          <w:tcPr>
            <w:tcW w:w="503"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D79F4" w:rsidRDefault="000A7177">
            <w:pPr>
              <w:widowControl/>
              <w:spacing w:before="120" w:line="276" w:lineRule="auto"/>
              <w:ind w:left="60" w:right="60"/>
              <w:rPr>
                <w:sz w:val="20"/>
                <w:szCs w:val="20"/>
              </w:rPr>
            </w:pPr>
            <w:r>
              <w:rPr>
                <w:sz w:val="20"/>
                <w:szCs w:val="20"/>
              </w:rPr>
              <w:t>2</w:t>
            </w:r>
          </w:p>
        </w:tc>
      </w:tr>
    </w:tbl>
    <w:p w:rsidR="004D79F4" w:rsidRDefault="000A7177">
      <w:pPr>
        <w:spacing w:before="120" w:after="0" w:line="276" w:lineRule="auto"/>
        <w:ind w:left="1420" w:hanging="560"/>
        <w:rPr>
          <w:b/>
          <w:sz w:val="20"/>
          <w:szCs w:val="20"/>
        </w:rPr>
      </w:pPr>
      <w:r>
        <w:rPr>
          <w:b/>
          <w:sz w:val="20"/>
          <w:szCs w:val="20"/>
        </w:rPr>
        <w:t xml:space="preserve">      </w:t>
      </w:r>
      <w:r>
        <w:rPr>
          <w:b/>
          <w:sz w:val="20"/>
          <w:szCs w:val="20"/>
        </w:rPr>
        <w:tab/>
        <w:t xml:space="preserve"> </w:t>
      </w:r>
    </w:p>
    <w:p w:rsidR="004D79F4" w:rsidRDefault="000A7177">
      <w:pPr>
        <w:spacing w:before="120" w:after="0" w:line="276" w:lineRule="auto"/>
        <w:ind w:left="1420" w:hanging="560"/>
        <w:rPr>
          <w:b/>
          <w:sz w:val="20"/>
          <w:szCs w:val="20"/>
        </w:rPr>
      </w:pPr>
      <w:r>
        <w:rPr>
          <w:b/>
          <w:sz w:val="20"/>
          <w:szCs w:val="20"/>
        </w:rPr>
        <w:t xml:space="preserve">3.   </w:t>
      </w:r>
      <w:r>
        <w:rPr>
          <w:b/>
          <w:sz w:val="20"/>
          <w:szCs w:val="20"/>
        </w:rPr>
        <w:tab/>
        <w:t>Reports and liaisons</w:t>
      </w:r>
    </w:p>
    <w:p w:rsidR="004D79F4" w:rsidRDefault="000A7177">
      <w:pPr>
        <w:spacing w:before="120" w:after="0" w:line="261" w:lineRule="auto"/>
        <w:ind w:left="1420" w:hanging="560"/>
        <w:rPr>
          <w:b/>
          <w:sz w:val="20"/>
          <w:szCs w:val="20"/>
        </w:rPr>
      </w:pPr>
      <w:r>
        <w:rPr>
          <w:b/>
          <w:sz w:val="20"/>
          <w:szCs w:val="20"/>
        </w:rPr>
        <w:t xml:space="preserve">4.   </w:t>
      </w:r>
      <w:r>
        <w:rPr>
          <w:b/>
          <w:sz w:val="20"/>
          <w:szCs w:val="20"/>
        </w:rPr>
        <w:tab/>
      </w:r>
      <w:r>
        <w:rPr>
          <w:b/>
          <w:sz w:val="20"/>
          <w:szCs w:val="20"/>
        </w:rPr>
        <w:t>Feasibility Study on the use of NBMP in E_FLUS (FS_FLUS_NBMP)</w:t>
      </w:r>
    </w:p>
    <w:p w:rsidR="004D79F4" w:rsidRDefault="004D79F4">
      <w:pPr>
        <w:spacing w:before="120" w:after="0" w:line="261" w:lineRule="auto"/>
        <w:ind w:left="1420" w:hanging="560"/>
        <w:rPr>
          <w:b/>
          <w:sz w:val="20"/>
          <w:szCs w:val="20"/>
        </w:rPr>
      </w:pPr>
    </w:p>
    <w:tbl>
      <w:tblPr>
        <w:tblStyle w:val="a6"/>
        <w:tblW w:w="9324" w:type="dxa"/>
        <w:tblBorders>
          <w:top w:val="nil"/>
          <w:left w:val="nil"/>
          <w:bottom w:val="nil"/>
          <w:right w:val="nil"/>
          <w:insideH w:val="nil"/>
          <w:insideV w:val="nil"/>
        </w:tblBorders>
        <w:tblLayout w:type="fixed"/>
        <w:tblLook w:val="0600" w:firstRow="0" w:lastRow="0" w:firstColumn="0" w:lastColumn="0" w:noHBand="1" w:noVBand="1"/>
      </w:tblPr>
      <w:tblGrid>
        <w:gridCol w:w="1420"/>
        <w:gridCol w:w="5717"/>
        <w:gridCol w:w="1445"/>
        <w:gridCol w:w="742"/>
      </w:tblGrid>
      <w:tr w:rsidR="004D79F4">
        <w:trPr>
          <w:trHeight w:val="840"/>
        </w:trPr>
        <w:tc>
          <w:tcPr>
            <w:tcW w:w="141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4D79F4" w:rsidRDefault="000A7177">
            <w:pPr>
              <w:spacing w:before="120" w:line="276" w:lineRule="auto"/>
              <w:ind w:left="60" w:right="60"/>
              <w:rPr>
                <w:b/>
                <w:color w:val="0000FF"/>
                <w:sz w:val="20"/>
                <w:szCs w:val="20"/>
              </w:rPr>
            </w:pPr>
            <w:r>
              <w:rPr>
                <w:b/>
                <w:color w:val="0000FF"/>
                <w:sz w:val="20"/>
                <w:szCs w:val="20"/>
              </w:rPr>
              <w:t>S4-AHM539</w:t>
            </w:r>
          </w:p>
        </w:tc>
        <w:tc>
          <w:tcPr>
            <w:tcW w:w="571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4D79F4" w:rsidRDefault="000A7177">
            <w:pPr>
              <w:spacing w:before="120" w:line="276" w:lineRule="auto"/>
              <w:ind w:left="60" w:right="60"/>
              <w:rPr>
                <w:b/>
              </w:rPr>
            </w:pPr>
            <w:r>
              <w:rPr>
                <w:b/>
                <w:sz w:val="20"/>
                <w:szCs w:val="20"/>
              </w:rPr>
              <w:t xml:space="preserve">Proposal for the first draft of Permanent Document V0.1    </w:t>
            </w:r>
            <w:r>
              <w:rPr>
                <w:b/>
              </w:rPr>
              <w:t xml:space="preserve"> </w:t>
            </w:r>
          </w:p>
        </w:tc>
        <w:tc>
          <w:tcPr>
            <w:tcW w:w="1445"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D79F4" w:rsidRDefault="000A7177">
            <w:pPr>
              <w:spacing w:before="120" w:line="276" w:lineRule="auto"/>
              <w:ind w:left="60" w:right="60"/>
              <w:rPr>
                <w:b/>
                <w:sz w:val="20"/>
                <w:szCs w:val="20"/>
              </w:rPr>
            </w:pPr>
            <w:r>
              <w:rPr>
                <w:b/>
                <w:sz w:val="20"/>
                <w:szCs w:val="20"/>
              </w:rPr>
              <w:t>Tencent</w:t>
            </w:r>
          </w:p>
        </w:tc>
        <w:tc>
          <w:tcPr>
            <w:tcW w:w="742"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D79F4" w:rsidRDefault="000A7177">
            <w:pPr>
              <w:spacing w:before="120" w:line="276" w:lineRule="auto"/>
              <w:ind w:left="60" w:right="60"/>
              <w:jc w:val="center"/>
              <w:rPr>
                <w:b/>
                <w:sz w:val="20"/>
                <w:szCs w:val="20"/>
              </w:rPr>
            </w:pPr>
            <w:r>
              <w:rPr>
                <w:b/>
                <w:sz w:val="20"/>
                <w:szCs w:val="20"/>
              </w:rPr>
              <w:t>4</w:t>
            </w:r>
          </w:p>
        </w:tc>
      </w:tr>
      <w:tr w:rsidR="004D79F4">
        <w:trPr>
          <w:trHeight w:val="840"/>
        </w:trPr>
        <w:tc>
          <w:tcPr>
            <w:tcW w:w="1419"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4D79F4" w:rsidRDefault="000A7177">
            <w:pPr>
              <w:spacing w:before="120" w:line="276" w:lineRule="auto"/>
              <w:ind w:left="60" w:right="60"/>
              <w:rPr>
                <w:b/>
                <w:color w:val="0000FF"/>
                <w:sz w:val="20"/>
                <w:szCs w:val="20"/>
              </w:rPr>
            </w:pPr>
            <w:r>
              <w:rPr>
                <w:b/>
                <w:color w:val="0000FF"/>
                <w:sz w:val="20"/>
                <w:szCs w:val="20"/>
              </w:rPr>
              <w:t>S4-AHM540</w:t>
            </w:r>
          </w:p>
        </w:tc>
        <w:tc>
          <w:tcPr>
            <w:tcW w:w="571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4D79F4" w:rsidRDefault="000A7177">
            <w:pPr>
              <w:spacing w:before="120" w:line="276" w:lineRule="auto"/>
              <w:ind w:left="60" w:right="60"/>
              <w:rPr>
                <w:b/>
                <w:sz w:val="20"/>
                <w:szCs w:val="20"/>
              </w:rPr>
            </w:pPr>
            <w:r>
              <w:rPr>
                <w:b/>
                <w:sz w:val="20"/>
                <w:szCs w:val="20"/>
              </w:rPr>
              <w:t>Realizing FLUS with NBMP</w:t>
            </w:r>
          </w:p>
        </w:tc>
        <w:tc>
          <w:tcPr>
            <w:tcW w:w="1445"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4D79F4" w:rsidRDefault="000A7177">
            <w:pPr>
              <w:spacing w:before="120" w:line="276" w:lineRule="auto"/>
              <w:ind w:left="60" w:right="60"/>
              <w:rPr>
                <w:b/>
                <w:sz w:val="20"/>
                <w:szCs w:val="20"/>
              </w:rPr>
            </w:pPr>
            <w:r>
              <w:rPr>
                <w:b/>
                <w:sz w:val="20"/>
                <w:szCs w:val="20"/>
              </w:rPr>
              <w:t>Samsung</w:t>
            </w:r>
          </w:p>
        </w:tc>
        <w:tc>
          <w:tcPr>
            <w:tcW w:w="742"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4D79F4" w:rsidRDefault="000A7177">
            <w:pPr>
              <w:spacing w:before="120" w:line="276" w:lineRule="auto"/>
              <w:ind w:left="60" w:right="60"/>
              <w:jc w:val="center"/>
              <w:rPr>
                <w:b/>
                <w:sz w:val="20"/>
                <w:szCs w:val="20"/>
              </w:rPr>
            </w:pPr>
            <w:r>
              <w:rPr>
                <w:b/>
                <w:sz w:val="20"/>
                <w:szCs w:val="20"/>
              </w:rPr>
              <w:t>4</w:t>
            </w:r>
          </w:p>
        </w:tc>
      </w:tr>
    </w:tbl>
    <w:p w:rsidR="004D79F4" w:rsidRDefault="000A7177">
      <w:pPr>
        <w:spacing w:before="0" w:after="0" w:line="276" w:lineRule="auto"/>
        <w:rPr>
          <w:b/>
          <w:sz w:val="20"/>
          <w:szCs w:val="20"/>
        </w:rPr>
      </w:pPr>
      <w:r>
        <w:rPr>
          <w:rFonts w:ascii="Times New Roman" w:eastAsia="Times New Roman" w:hAnsi="Times New Roman" w:cs="Times New Roman"/>
          <w:b/>
          <w:sz w:val="24"/>
          <w:szCs w:val="24"/>
        </w:rPr>
        <w:t xml:space="preserve"> </w:t>
      </w:r>
      <w:r>
        <w:rPr>
          <w:b/>
          <w:sz w:val="20"/>
          <w:szCs w:val="20"/>
        </w:rPr>
        <w:t xml:space="preserve"> </w:t>
      </w:r>
    </w:p>
    <w:p w:rsidR="004D79F4" w:rsidRDefault="000A7177">
      <w:pPr>
        <w:spacing w:before="120" w:after="0" w:line="276" w:lineRule="auto"/>
        <w:ind w:left="1420" w:hanging="560"/>
        <w:rPr>
          <w:b/>
          <w:sz w:val="20"/>
          <w:szCs w:val="20"/>
        </w:rPr>
      </w:pPr>
      <w:r>
        <w:rPr>
          <w:b/>
          <w:sz w:val="20"/>
          <w:szCs w:val="20"/>
        </w:rPr>
        <w:t xml:space="preserve">5.   </w:t>
      </w:r>
      <w:r>
        <w:rPr>
          <w:b/>
          <w:sz w:val="20"/>
          <w:szCs w:val="20"/>
        </w:rPr>
        <w:tab/>
      </w:r>
      <w:r>
        <w:rPr>
          <w:b/>
          <w:sz w:val="20"/>
          <w:szCs w:val="20"/>
        </w:rPr>
        <w:t>Review of the future work plan</w:t>
      </w:r>
    </w:p>
    <w:p w:rsidR="004D79F4" w:rsidRDefault="000A7177">
      <w:pPr>
        <w:spacing w:before="120" w:after="0" w:line="276" w:lineRule="auto"/>
        <w:ind w:left="1420" w:hanging="560"/>
        <w:rPr>
          <w:b/>
          <w:sz w:val="24"/>
          <w:szCs w:val="24"/>
        </w:rPr>
      </w:pPr>
      <w:r>
        <w:rPr>
          <w:b/>
          <w:sz w:val="20"/>
          <w:szCs w:val="20"/>
        </w:rPr>
        <w:t xml:space="preserve"> </w:t>
      </w:r>
    </w:p>
    <w:tbl>
      <w:tblPr>
        <w:tblStyle w:val="a7"/>
        <w:tblW w:w="9323" w:type="dxa"/>
        <w:tblBorders>
          <w:top w:val="nil"/>
          <w:left w:val="nil"/>
          <w:bottom w:val="nil"/>
          <w:right w:val="nil"/>
          <w:insideH w:val="nil"/>
          <w:insideV w:val="nil"/>
        </w:tblBorders>
        <w:tblLayout w:type="fixed"/>
        <w:tblLook w:val="0600" w:firstRow="0" w:lastRow="0" w:firstColumn="0" w:lastColumn="0" w:noHBand="1" w:noVBand="1"/>
      </w:tblPr>
      <w:tblGrid>
        <w:gridCol w:w="2129"/>
        <w:gridCol w:w="7194"/>
      </w:tblGrid>
      <w:tr w:rsidR="004D79F4">
        <w:trPr>
          <w:trHeight w:val="1205"/>
        </w:trPr>
        <w:tc>
          <w:tcPr>
            <w:tcW w:w="2129"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4D79F4" w:rsidRDefault="000A7177">
            <w:pPr>
              <w:pStyle w:val="Heading2"/>
              <w:tabs>
                <w:tab w:val="left" w:pos="6379"/>
              </w:tabs>
              <w:spacing w:before="60" w:after="60" w:line="276" w:lineRule="auto"/>
              <w:ind w:left="100" w:firstLine="0"/>
              <w:rPr>
                <w:sz w:val="20"/>
                <w:szCs w:val="20"/>
              </w:rPr>
            </w:pPr>
            <w:bookmarkStart w:id="15" w:name="_q1mkg3wqtkmy" w:colFirst="0" w:colLast="0"/>
            <w:bookmarkEnd w:id="15"/>
            <w:r>
              <w:rPr>
                <w:sz w:val="20"/>
                <w:szCs w:val="20"/>
              </w:rPr>
              <w:lastRenderedPageBreak/>
              <w:t>Telco#1 (Topic: FS_NBMP_FLUS, Date: 22 April 2020, Time 06:00-08:00 CEST, Host: Tencent)</w:t>
            </w:r>
          </w:p>
        </w:tc>
        <w:tc>
          <w:tcPr>
            <w:tcW w:w="71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D79F4" w:rsidRDefault="000A7177">
            <w:pPr>
              <w:numPr>
                <w:ilvl w:val="0"/>
                <w:numId w:val="5"/>
              </w:numPr>
              <w:tabs>
                <w:tab w:val="left" w:pos="6379"/>
              </w:tabs>
              <w:spacing w:before="60" w:after="60" w:line="276" w:lineRule="auto"/>
            </w:pPr>
            <w:r>
              <w:t>Agree on the following items:</w:t>
            </w:r>
          </w:p>
          <w:p w:rsidR="004D79F4" w:rsidRDefault="000A7177">
            <w:pPr>
              <w:tabs>
                <w:tab w:val="left" w:pos="6379"/>
              </w:tabs>
              <w:spacing w:before="60" w:after="60" w:line="276" w:lineRule="auto"/>
              <w:ind w:left="720"/>
            </w:pPr>
            <w:r>
              <w:rPr>
                <w:rFonts w:ascii="Courier New" w:eastAsia="Courier New" w:hAnsi="Courier New" w:cs="Courier New"/>
              </w:rPr>
              <w:t>o</w:t>
            </w:r>
            <w:r>
              <w:rPr>
                <w:rFonts w:ascii="Times New Roman" w:eastAsia="Times New Roman" w:hAnsi="Times New Roman" w:cs="Times New Roman"/>
                <w:sz w:val="14"/>
                <w:szCs w:val="14"/>
              </w:rPr>
              <w:t xml:space="preserve">   </w:t>
            </w:r>
            <w:proofErr w:type="gramStart"/>
            <w:r>
              <w:t>The</w:t>
            </w:r>
            <w:proofErr w:type="gramEnd"/>
            <w:r>
              <w:t xml:space="preserve"> first draft of Permanent Document V0.1</w:t>
            </w:r>
          </w:p>
          <w:p w:rsidR="004D79F4" w:rsidRDefault="000A7177">
            <w:pPr>
              <w:numPr>
                <w:ilvl w:val="0"/>
                <w:numId w:val="5"/>
              </w:numPr>
              <w:tabs>
                <w:tab w:val="left" w:pos="6379"/>
              </w:tabs>
              <w:spacing w:before="60" w:after="60" w:line="276" w:lineRule="auto"/>
            </w:pPr>
            <w:r>
              <w:t>Contribution submission deadline: 23:59 CEST, 17 April 20</w:t>
            </w:r>
            <w:r>
              <w:t>20</w:t>
            </w:r>
          </w:p>
        </w:tc>
      </w:tr>
      <w:tr w:rsidR="004D79F4">
        <w:trPr>
          <w:trHeight w:val="12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4D79F4" w:rsidRDefault="000A7177">
            <w:pPr>
              <w:pStyle w:val="Heading2"/>
              <w:tabs>
                <w:tab w:val="left" w:pos="6379"/>
              </w:tabs>
              <w:spacing w:before="60" w:after="60" w:line="276" w:lineRule="auto"/>
              <w:ind w:left="100" w:firstLine="0"/>
              <w:rPr>
                <w:sz w:val="20"/>
                <w:szCs w:val="20"/>
              </w:rPr>
            </w:pPr>
            <w:bookmarkStart w:id="16" w:name="_sq9hldp9l13b" w:colFirst="0" w:colLast="0"/>
            <w:bookmarkEnd w:id="16"/>
            <w:r>
              <w:rPr>
                <w:sz w:val="20"/>
                <w:szCs w:val="20"/>
              </w:rPr>
              <w:t>SA4#109ee (25 – 29 May 2020, Online Meeting)</w:t>
            </w:r>
          </w:p>
        </w:tc>
        <w:tc>
          <w:tcPr>
            <w:tcW w:w="719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D79F4" w:rsidRDefault="000A7177">
            <w:pPr>
              <w:numPr>
                <w:ilvl w:val="0"/>
                <w:numId w:val="1"/>
              </w:numPr>
              <w:tabs>
                <w:tab w:val="left" w:pos="6379"/>
              </w:tabs>
              <w:spacing w:before="60" w:after="60" w:line="276" w:lineRule="auto"/>
            </w:pPr>
            <w:r>
              <w:t>Agree on the following items:</w:t>
            </w:r>
          </w:p>
          <w:p w:rsidR="004D79F4" w:rsidRDefault="000A7177">
            <w:pPr>
              <w:tabs>
                <w:tab w:val="left" w:pos="6379"/>
              </w:tabs>
              <w:spacing w:before="60" w:after="60" w:line="261" w:lineRule="auto"/>
              <w:ind w:left="720"/>
            </w:pPr>
            <w:r>
              <w:rPr>
                <w:rFonts w:ascii="Courier New" w:eastAsia="Courier New" w:hAnsi="Courier New" w:cs="Courier New"/>
              </w:rPr>
              <w:t>o</w:t>
            </w:r>
            <w:r>
              <w:rPr>
                <w:rFonts w:ascii="Times New Roman" w:eastAsia="Times New Roman" w:hAnsi="Times New Roman" w:cs="Times New Roman"/>
                <w:sz w:val="14"/>
                <w:szCs w:val="14"/>
              </w:rPr>
              <w:t xml:space="preserve">   </w:t>
            </w:r>
            <w:r>
              <w:t>Detailed workflow description of interaction between NBMP modules and FLUS modules</w:t>
            </w:r>
          </w:p>
          <w:p w:rsidR="004D79F4" w:rsidRDefault="000A7177">
            <w:pPr>
              <w:tabs>
                <w:tab w:val="left" w:pos="6379"/>
              </w:tabs>
              <w:spacing w:before="60" w:after="60" w:line="261" w:lineRule="auto"/>
              <w:ind w:left="720"/>
            </w:pPr>
            <w:r>
              <w:rPr>
                <w:rFonts w:ascii="Courier New" w:eastAsia="Courier New" w:hAnsi="Courier New" w:cs="Courier New"/>
              </w:rPr>
              <w:t>o</w:t>
            </w:r>
            <w:r>
              <w:rPr>
                <w:rFonts w:ascii="Times New Roman" w:eastAsia="Times New Roman" w:hAnsi="Times New Roman" w:cs="Times New Roman"/>
                <w:sz w:val="14"/>
                <w:szCs w:val="14"/>
              </w:rPr>
              <w:t xml:space="preserve">   </w:t>
            </w:r>
            <w:r>
              <w:t>Additional signaling, formats or protocols needed to make the above interactions work.</w:t>
            </w:r>
          </w:p>
          <w:p w:rsidR="004D79F4" w:rsidRDefault="000A7177">
            <w:pPr>
              <w:numPr>
                <w:ilvl w:val="0"/>
                <w:numId w:val="1"/>
              </w:numPr>
              <w:tabs>
                <w:tab w:val="left" w:pos="6379"/>
              </w:tabs>
              <w:spacing w:before="60" w:after="0" w:line="276" w:lineRule="auto"/>
            </w:pPr>
            <w:r>
              <w:t>Different use-cases and scenarios of establishing the workflow</w:t>
            </w:r>
          </w:p>
          <w:p w:rsidR="004D79F4" w:rsidRDefault="000A7177">
            <w:pPr>
              <w:numPr>
                <w:ilvl w:val="0"/>
                <w:numId w:val="1"/>
              </w:numPr>
              <w:tabs>
                <w:tab w:val="left" w:pos="6379"/>
              </w:tabs>
              <w:spacing w:before="0" w:after="60" w:line="261" w:lineRule="auto"/>
            </w:pPr>
            <w:r>
              <w:t>Agree on the Permanent Document V0.2</w:t>
            </w:r>
          </w:p>
        </w:tc>
      </w:tr>
      <w:tr w:rsidR="004D79F4">
        <w:trPr>
          <w:trHeight w:val="212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4D79F4" w:rsidRDefault="000A7177">
            <w:pPr>
              <w:pStyle w:val="Heading2"/>
              <w:tabs>
                <w:tab w:val="left" w:pos="6379"/>
              </w:tabs>
              <w:spacing w:before="60" w:after="60" w:line="276" w:lineRule="auto"/>
              <w:ind w:left="100" w:firstLine="0"/>
              <w:rPr>
                <w:sz w:val="20"/>
                <w:szCs w:val="20"/>
              </w:rPr>
            </w:pPr>
            <w:bookmarkStart w:id="17" w:name="_7k9bbak5yqmb" w:colFirst="0" w:colLast="0"/>
            <w:bookmarkEnd w:id="17"/>
            <w:r>
              <w:rPr>
                <w:sz w:val="20"/>
                <w:szCs w:val="20"/>
              </w:rPr>
              <w:t xml:space="preserve">SA4#110 (24 – 28 Aug 2020, tbd, US)                                                           </w:t>
            </w:r>
            <w:r>
              <w:rPr>
                <w:sz w:val="20"/>
                <w:szCs w:val="20"/>
              </w:rPr>
              <w:tab/>
              <w:t>February 28, 2019, 4pm - 6pm cet ()</w:t>
            </w:r>
          </w:p>
        </w:tc>
        <w:tc>
          <w:tcPr>
            <w:tcW w:w="719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D79F4" w:rsidRDefault="000A7177">
            <w:pPr>
              <w:numPr>
                <w:ilvl w:val="0"/>
                <w:numId w:val="7"/>
              </w:numPr>
              <w:tabs>
                <w:tab w:val="left" w:pos="6379"/>
              </w:tabs>
              <w:spacing w:before="60" w:after="60" w:line="276" w:lineRule="auto"/>
            </w:pPr>
            <w:r>
              <w:t>Update on</w:t>
            </w:r>
          </w:p>
          <w:p w:rsidR="004D79F4" w:rsidRDefault="000A7177">
            <w:pPr>
              <w:tabs>
                <w:tab w:val="left" w:pos="6379"/>
              </w:tabs>
              <w:spacing w:before="60" w:after="60" w:line="276" w:lineRule="auto"/>
              <w:ind w:left="720"/>
            </w:pPr>
            <w:r>
              <w:rPr>
                <w:rFonts w:ascii="Courier New" w:eastAsia="Courier New" w:hAnsi="Courier New" w:cs="Courier New"/>
              </w:rPr>
              <w:t>o</w:t>
            </w:r>
            <w:r>
              <w:rPr>
                <w:rFonts w:ascii="Times New Roman" w:eastAsia="Times New Roman" w:hAnsi="Times New Roman" w:cs="Times New Roman"/>
                <w:sz w:val="14"/>
                <w:szCs w:val="14"/>
              </w:rPr>
              <w:t xml:space="preserve">   </w:t>
            </w:r>
            <w:r>
              <w:t>Workflows for discovery, establishment, retrieval and updating a service</w:t>
            </w:r>
          </w:p>
          <w:p w:rsidR="004D79F4" w:rsidRDefault="000A7177">
            <w:pPr>
              <w:tabs>
                <w:tab w:val="left" w:pos="6379"/>
              </w:tabs>
              <w:spacing w:before="60" w:after="60" w:line="276" w:lineRule="auto"/>
              <w:ind w:left="720"/>
            </w:pPr>
            <w:r>
              <w:rPr>
                <w:rFonts w:ascii="Courier New" w:eastAsia="Courier New" w:hAnsi="Courier New" w:cs="Courier New"/>
              </w:rPr>
              <w:t>o</w:t>
            </w:r>
            <w:r>
              <w:rPr>
                <w:rFonts w:ascii="Times New Roman" w:eastAsia="Times New Roman" w:hAnsi="Times New Roman" w:cs="Times New Roman"/>
                <w:sz w:val="14"/>
                <w:szCs w:val="14"/>
              </w:rPr>
              <w:t xml:space="preserve">   </w:t>
            </w:r>
            <w:r>
              <w:t>Workflows for management, monitori</w:t>
            </w:r>
            <w:r>
              <w:t>ng, notification, and reporting of a service</w:t>
            </w:r>
          </w:p>
          <w:p w:rsidR="004D79F4" w:rsidRDefault="000A7177">
            <w:pPr>
              <w:tabs>
                <w:tab w:val="left" w:pos="6379"/>
              </w:tabs>
              <w:spacing w:before="60" w:after="60" w:line="276" w:lineRule="auto"/>
              <w:ind w:left="720"/>
            </w:pPr>
            <w:r>
              <w:rPr>
                <w:rFonts w:ascii="Courier New" w:eastAsia="Courier New" w:hAnsi="Courier New" w:cs="Courier New"/>
              </w:rPr>
              <w:t>o</w:t>
            </w:r>
            <w:r>
              <w:rPr>
                <w:rFonts w:ascii="Times New Roman" w:eastAsia="Times New Roman" w:hAnsi="Times New Roman" w:cs="Times New Roman"/>
                <w:sz w:val="14"/>
                <w:szCs w:val="14"/>
              </w:rPr>
              <w:t xml:space="preserve">   </w:t>
            </w:r>
            <w:r>
              <w:t>Mapping of 3GPP network QoS parameter to the NBMP QoS parameters</w:t>
            </w:r>
          </w:p>
          <w:p w:rsidR="004D79F4" w:rsidRDefault="000A7177">
            <w:pPr>
              <w:numPr>
                <w:ilvl w:val="0"/>
                <w:numId w:val="7"/>
              </w:numPr>
              <w:tabs>
                <w:tab w:val="left" w:pos="6379"/>
              </w:tabs>
              <w:spacing w:before="60" w:after="60" w:line="276" w:lineRule="auto"/>
            </w:pPr>
            <w:r>
              <w:t>Agree on the Draft CR TR26.939</w:t>
            </w:r>
          </w:p>
        </w:tc>
      </w:tr>
      <w:tr w:rsidR="004D79F4">
        <w:trPr>
          <w:trHeight w:val="12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4D79F4" w:rsidRDefault="000A7177">
            <w:pPr>
              <w:pStyle w:val="Heading2"/>
              <w:tabs>
                <w:tab w:val="left" w:pos="6379"/>
              </w:tabs>
              <w:spacing w:before="60" w:after="60" w:line="276" w:lineRule="auto"/>
              <w:ind w:left="100" w:firstLine="0"/>
              <w:rPr>
                <w:sz w:val="20"/>
                <w:szCs w:val="20"/>
              </w:rPr>
            </w:pPr>
            <w:bookmarkStart w:id="18" w:name="_vmt5sakxvjjl" w:colFirst="0" w:colLast="0"/>
            <w:bookmarkEnd w:id="18"/>
            <w:r>
              <w:rPr>
                <w:sz w:val="20"/>
                <w:szCs w:val="20"/>
              </w:rPr>
              <w:t>SA#89 (16 – 18 Sep 2020, Funchal, PT)</w:t>
            </w:r>
          </w:p>
        </w:tc>
        <w:tc>
          <w:tcPr>
            <w:tcW w:w="719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D79F4" w:rsidRDefault="000A7177">
            <w:pPr>
              <w:numPr>
                <w:ilvl w:val="0"/>
                <w:numId w:val="2"/>
              </w:numPr>
              <w:tabs>
                <w:tab w:val="left" w:pos="6379"/>
              </w:tabs>
              <w:spacing w:before="60" w:after="60" w:line="276" w:lineRule="auto"/>
            </w:pPr>
            <w:r>
              <w:t>Present Draft CR TR26.939. for information</w:t>
            </w:r>
          </w:p>
        </w:tc>
      </w:tr>
      <w:tr w:rsidR="004D79F4">
        <w:trPr>
          <w:trHeight w:val="77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4D79F4" w:rsidRDefault="000A7177">
            <w:pPr>
              <w:pStyle w:val="Heading2"/>
              <w:tabs>
                <w:tab w:val="left" w:pos="6379"/>
              </w:tabs>
              <w:spacing w:before="60" w:after="60" w:line="276" w:lineRule="auto"/>
              <w:ind w:left="100" w:firstLine="0"/>
              <w:rPr>
                <w:sz w:val="20"/>
                <w:szCs w:val="20"/>
              </w:rPr>
            </w:pPr>
            <w:bookmarkStart w:id="19" w:name="_m5sd9g7pwe3y" w:colFirst="0" w:colLast="0"/>
            <w:bookmarkEnd w:id="19"/>
            <w:r>
              <w:rPr>
                <w:sz w:val="20"/>
                <w:szCs w:val="20"/>
              </w:rPr>
              <w:t>SA4#111 (09 – 13 Nov 2020, tbd, IN)</w:t>
            </w:r>
          </w:p>
        </w:tc>
        <w:tc>
          <w:tcPr>
            <w:tcW w:w="719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D79F4" w:rsidRDefault="000A7177">
            <w:pPr>
              <w:numPr>
                <w:ilvl w:val="0"/>
                <w:numId w:val="3"/>
              </w:numPr>
              <w:tabs>
                <w:tab w:val="left" w:pos="6379"/>
              </w:tabs>
              <w:spacing w:before="60" w:after="0" w:line="276" w:lineRule="auto"/>
            </w:pPr>
            <w:r>
              <w:t>Finalize the possible enhancements and extensions areas to TS26.238 and NBMP specifications.</w:t>
            </w:r>
          </w:p>
          <w:p w:rsidR="004D79F4" w:rsidRDefault="000A7177">
            <w:pPr>
              <w:numPr>
                <w:ilvl w:val="0"/>
                <w:numId w:val="3"/>
              </w:numPr>
              <w:tabs>
                <w:tab w:val="left" w:pos="6379"/>
              </w:tabs>
              <w:spacing w:before="0" w:after="0" w:line="276" w:lineRule="auto"/>
            </w:pPr>
            <w:r>
              <w:t>Finalize possible missing QoS parameters</w:t>
            </w:r>
          </w:p>
          <w:p w:rsidR="004D79F4" w:rsidRDefault="000A7177">
            <w:pPr>
              <w:numPr>
                <w:ilvl w:val="0"/>
                <w:numId w:val="3"/>
              </w:numPr>
              <w:tabs>
                <w:tab w:val="left" w:pos="6379"/>
              </w:tabs>
              <w:spacing w:before="0" w:after="60" w:line="276" w:lineRule="auto"/>
            </w:pPr>
            <w:r>
              <w:t>Agree on CR TR26.939</w:t>
            </w:r>
          </w:p>
        </w:tc>
      </w:tr>
      <w:tr w:rsidR="004D79F4">
        <w:trPr>
          <w:trHeight w:val="12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4D79F4" w:rsidRDefault="000A7177">
            <w:pPr>
              <w:pStyle w:val="Heading2"/>
              <w:tabs>
                <w:tab w:val="left" w:pos="6379"/>
              </w:tabs>
              <w:spacing w:before="60" w:after="60" w:line="276" w:lineRule="auto"/>
              <w:ind w:left="100" w:firstLine="0"/>
              <w:rPr>
                <w:sz w:val="20"/>
                <w:szCs w:val="20"/>
              </w:rPr>
            </w:pPr>
            <w:bookmarkStart w:id="20" w:name="_4j2pttkqd1hu" w:colFirst="0" w:colLast="0"/>
            <w:bookmarkEnd w:id="20"/>
            <w:r>
              <w:rPr>
                <w:sz w:val="20"/>
                <w:szCs w:val="20"/>
              </w:rPr>
              <w:t>SA#90 (09 – 11 Dec 2020, tbd, US)</w:t>
            </w:r>
          </w:p>
        </w:tc>
        <w:tc>
          <w:tcPr>
            <w:tcW w:w="719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D79F4" w:rsidRDefault="000A7177">
            <w:pPr>
              <w:numPr>
                <w:ilvl w:val="0"/>
                <w:numId w:val="6"/>
              </w:numPr>
              <w:tabs>
                <w:tab w:val="left" w:pos="6379"/>
              </w:tabs>
              <w:spacing w:before="60" w:after="60" w:line="276" w:lineRule="auto"/>
            </w:pPr>
            <w:r>
              <w:t>Present CR TR26.939 for approval</w:t>
            </w:r>
          </w:p>
        </w:tc>
      </w:tr>
    </w:tbl>
    <w:p w:rsidR="004D79F4" w:rsidRDefault="004D79F4">
      <w:pPr>
        <w:pStyle w:val="Heading2"/>
        <w:tabs>
          <w:tab w:val="left" w:pos="6379"/>
        </w:tabs>
        <w:spacing w:before="120" w:after="0"/>
        <w:ind w:left="851" w:hanging="567"/>
        <w:rPr>
          <w:sz w:val="20"/>
          <w:szCs w:val="20"/>
        </w:rPr>
      </w:pPr>
      <w:bookmarkStart w:id="21" w:name="_rd3fspa3z32p" w:colFirst="0" w:colLast="0"/>
      <w:bookmarkEnd w:id="21"/>
    </w:p>
    <w:p w:rsidR="004D79F4" w:rsidRDefault="000A7177">
      <w:pPr>
        <w:spacing w:before="120" w:after="0" w:line="276" w:lineRule="auto"/>
        <w:ind w:left="1420" w:hanging="560"/>
        <w:rPr>
          <w:b/>
          <w:sz w:val="20"/>
          <w:szCs w:val="20"/>
        </w:rPr>
      </w:pPr>
      <w:r>
        <w:rPr>
          <w:b/>
          <w:sz w:val="20"/>
          <w:szCs w:val="20"/>
        </w:rPr>
        <w:t xml:space="preserve">6.   </w:t>
      </w:r>
      <w:r>
        <w:rPr>
          <w:b/>
          <w:sz w:val="20"/>
          <w:szCs w:val="20"/>
        </w:rPr>
        <w:tab/>
        <w:t xml:space="preserve">Any Other Business                                                           </w:t>
      </w:r>
    </w:p>
    <w:p w:rsidR="004D79F4" w:rsidRDefault="000A7177">
      <w:pPr>
        <w:spacing w:before="120" w:after="0" w:line="261" w:lineRule="auto"/>
        <w:ind w:left="1420" w:hanging="560"/>
        <w:rPr>
          <w:b/>
          <w:sz w:val="20"/>
          <w:szCs w:val="20"/>
        </w:rPr>
      </w:pPr>
      <w:r>
        <w:rPr>
          <w:b/>
          <w:sz w:val="20"/>
          <w:szCs w:val="20"/>
        </w:rPr>
        <w:t xml:space="preserve">7.   </w:t>
      </w:r>
      <w:r>
        <w:rPr>
          <w:b/>
          <w:sz w:val="20"/>
          <w:szCs w:val="20"/>
        </w:rPr>
        <w:tab/>
        <w:t>Close of the conference call</w:t>
      </w:r>
    </w:p>
    <w:p w:rsidR="004D79F4" w:rsidRDefault="000A7177">
      <w:pPr>
        <w:spacing w:before="20" w:after="0" w:line="276" w:lineRule="auto"/>
        <w:rPr>
          <w:sz w:val="18"/>
          <w:szCs w:val="18"/>
        </w:rPr>
      </w:pPr>
      <w:r>
        <w:rPr>
          <w:sz w:val="18"/>
          <w:szCs w:val="18"/>
        </w:rPr>
        <w:t xml:space="preserve"> </w:t>
      </w:r>
    </w:p>
    <w:p w:rsidR="004D79F4" w:rsidRDefault="000A7177">
      <w:pPr>
        <w:spacing w:before="20" w:after="0" w:line="276" w:lineRule="auto"/>
        <w:ind w:left="140"/>
        <w:rPr>
          <w:sz w:val="20"/>
          <w:szCs w:val="20"/>
        </w:rPr>
      </w:pPr>
      <w:r>
        <w:rPr>
          <w:sz w:val="20"/>
          <w:szCs w:val="20"/>
        </w:rPr>
        <w:t xml:space="preserve">Note: The deadline for document submission is </w:t>
      </w:r>
      <w:r>
        <w:rPr>
          <w:b/>
          <w:color w:val="FF0000"/>
          <w:sz w:val="20"/>
          <w:szCs w:val="20"/>
        </w:rPr>
        <w:t>17 April 2020 @ 23:59 PM CET</w:t>
      </w:r>
      <w:r>
        <w:rPr>
          <w:color w:val="FF0000"/>
          <w:sz w:val="20"/>
          <w:szCs w:val="20"/>
        </w:rPr>
        <w:t>.</w:t>
      </w:r>
      <w:r>
        <w:rPr>
          <w:sz w:val="20"/>
          <w:szCs w:val="20"/>
        </w:rPr>
        <w:t xml:space="preserve">  Please ask the MTSI SWG Chair for Tdoc# assignments.</w:t>
      </w:r>
    </w:p>
    <w:p w:rsidR="004D79F4" w:rsidRDefault="000A7177">
      <w:pPr>
        <w:spacing w:before="20" w:after="0" w:line="276" w:lineRule="auto"/>
        <w:rPr>
          <w:sz w:val="18"/>
          <w:szCs w:val="18"/>
        </w:rPr>
      </w:pPr>
      <w:r>
        <w:rPr>
          <w:sz w:val="18"/>
          <w:szCs w:val="18"/>
        </w:rPr>
        <w:t xml:space="preserve"> </w:t>
      </w:r>
    </w:p>
    <w:p w:rsidR="004D79F4" w:rsidRDefault="000A7177">
      <w:pPr>
        <w:spacing w:before="20" w:after="0" w:line="276" w:lineRule="auto"/>
        <w:ind w:left="3540" w:hanging="1700"/>
        <w:rPr>
          <w:sz w:val="18"/>
          <w:szCs w:val="18"/>
        </w:rPr>
      </w:pPr>
      <w:r>
        <w:rPr>
          <w:sz w:val="18"/>
          <w:szCs w:val="18"/>
        </w:rPr>
        <w:t>____________________</w:t>
      </w:r>
    </w:p>
    <w:p w:rsidR="004D79F4" w:rsidRDefault="000A7177">
      <w:pPr>
        <w:spacing w:after="0" w:line="276" w:lineRule="auto"/>
        <w:ind w:left="3540" w:hanging="1700"/>
        <w:rPr>
          <w:sz w:val="18"/>
          <w:szCs w:val="18"/>
        </w:rPr>
      </w:pPr>
      <w:r>
        <w:rPr>
          <w:sz w:val="18"/>
          <w:szCs w:val="18"/>
        </w:rPr>
        <w:t xml:space="preserve">Tdoc “colour code”:   </w:t>
      </w:r>
      <w:r>
        <w:rPr>
          <w:b/>
          <w:sz w:val="18"/>
          <w:szCs w:val="18"/>
        </w:rPr>
        <w:t xml:space="preserve">black </w:t>
      </w:r>
      <w:r>
        <w:rPr>
          <w:sz w:val="18"/>
          <w:szCs w:val="18"/>
        </w:rPr>
        <w:t>= submitted for the meeting</w:t>
      </w:r>
    </w:p>
    <w:p w:rsidR="004D79F4" w:rsidRDefault="000A7177">
      <w:pPr>
        <w:spacing w:before="0" w:after="0" w:line="276" w:lineRule="auto"/>
        <w:ind w:left="3540" w:hanging="1700"/>
        <w:rPr>
          <w:sz w:val="18"/>
          <w:szCs w:val="18"/>
        </w:rPr>
      </w:pPr>
      <w:r>
        <w:rPr>
          <w:b/>
          <w:color w:val="0000FF"/>
          <w:sz w:val="18"/>
          <w:szCs w:val="18"/>
        </w:rPr>
        <w:lastRenderedPageBreak/>
        <w:t xml:space="preserve">                        </w:t>
      </w:r>
      <w:r>
        <w:rPr>
          <w:b/>
          <w:color w:val="0000FF"/>
          <w:sz w:val="18"/>
          <w:szCs w:val="18"/>
        </w:rPr>
        <w:tab/>
        <w:t>blue</w:t>
      </w:r>
      <w:r>
        <w:rPr>
          <w:sz w:val="18"/>
          <w:szCs w:val="18"/>
        </w:rPr>
        <w:t xml:space="preserve"> = postponed from an earlier SA4 meeting</w:t>
      </w:r>
    </w:p>
    <w:p w:rsidR="004D79F4" w:rsidRDefault="000A7177">
      <w:pPr>
        <w:spacing w:before="0" w:after="0" w:line="276" w:lineRule="auto"/>
        <w:ind w:left="3540" w:hanging="1700"/>
        <w:rPr>
          <w:sz w:val="18"/>
          <w:szCs w:val="18"/>
        </w:rPr>
      </w:pPr>
      <w:r>
        <w:rPr>
          <w:sz w:val="18"/>
          <w:szCs w:val="18"/>
        </w:rPr>
        <w:t xml:space="preserve">                        </w:t>
      </w:r>
      <w:r>
        <w:rPr>
          <w:sz w:val="18"/>
          <w:szCs w:val="18"/>
        </w:rPr>
        <w:tab/>
      </w:r>
      <w:r>
        <w:rPr>
          <w:b/>
          <w:color w:val="FF0000"/>
          <w:sz w:val="18"/>
          <w:szCs w:val="18"/>
        </w:rPr>
        <w:t>red</w:t>
      </w:r>
      <w:r>
        <w:rPr>
          <w:b/>
          <w:sz w:val="18"/>
          <w:szCs w:val="18"/>
        </w:rPr>
        <w:t xml:space="preserve"> </w:t>
      </w:r>
      <w:r>
        <w:rPr>
          <w:sz w:val="18"/>
          <w:szCs w:val="18"/>
        </w:rPr>
        <w:t xml:space="preserve"> =  covered during this meeting</w:t>
      </w:r>
    </w:p>
    <w:p w:rsidR="004D79F4" w:rsidRDefault="000A7177">
      <w:pPr>
        <w:spacing w:before="0" w:after="0" w:line="276" w:lineRule="auto"/>
        <w:ind w:left="3540" w:hanging="1700"/>
        <w:rPr>
          <w:sz w:val="18"/>
          <w:szCs w:val="18"/>
        </w:rPr>
      </w:pPr>
      <w:r>
        <w:rPr>
          <w:b/>
          <w:color w:val="FF0000"/>
          <w:sz w:val="18"/>
          <w:szCs w:val="18"/>
        </w:rPr>
        <w:t xml:space="preserve">                        </w:t>
      </w:r>
      <w:r>
        <w:rPr>
          <w:b/>
          <w:color w:val="FF0000"/>
          <w:sz w:val="18"/>
          <w:szCs w:val="18"/>
        </w:rPr>
        <w:tab/>
      </w:r>
      <w:r>
        <w:rPr>
          <w:b/>
          <w:color w:val="7F7F7F"/>
          <w:sz w:val="18"/>
          <w:szCs w:val="18"/>
        </w:rPr>
        <w:t xml:space="preserve">grey </w:t>
      </w:r>
      <w:r>
        <w:rPr>
          <w:sz w:val="18"/>
          <w:szCs w:val="18"/>
        </w:rPr>
        <w:t>=  late submission</w:t>
      </w:r>
    </w:p>
    <w:p w:rsidR="004D79F4" w:rsidRDefault="000A7177">
      <w:pPr>
        <w:spacing w:before="0" w:after="0" w:line="276" w:lineRule="auto"/>
        <w:ind w:left="3540" w:hanging="1700"/>
        <w:rPr>
          <w:sz w:val="18"/>
          <w:szCs w:val="18"/>
        </w:rPr>
      </w:pPr>
      <w:r>
        <w:rPr>
          <w:b/>
          <w:color w:val="FF0000"/>
          <w:sz w:val="18"/>
          <w:szCs w:val="18"/>
        </w:rPr>
        <w:t xml:space="preserve">                        </w:t>
      </w:r>
      <w:r>
        <w:rPr>
          <w:b/>
          <w:color w:val="FF0000"/>
          <w:sz w:val="18"/>
          <w:szCs w:val="18"/>
        </w:rPr>
        <w:tab/>
      </w:r>
      <w:r>
        <w:rPr>
          <w:b/>
          <w:strike/>
          <w:sz w:val="18"/>
          <w:szCs w:val="18"/>
        </w:rPr>
        <w:t>strikethrough</w:t>
      </w:r>
      <w:r>
        <w:rPr>
          <w:sz w:val="18"/>
          <w:szCs w:val="18"/>
        </w:rPr>
        <w:t xml:space="preserve"> = withdrawn</w:t>
      </w:r>
    </w:p>
    <w:p w:rsidR="004D79F4" w:rsidRDefault="000A7177">
      <w:pPr>
        <w:spacing w:before="0" w:after="0" w:line="276" w:lineRule="auto"/>
        <w:ind w:left="3540" w:hanging="1700"/>
        <w:rPr>
          <w:sz w:val="18"/>
          <w:szCs w:val="18"/>
        </w:rPr>
      </w:pPr>
      <w:r>
        <w:rPr>
          <w:sz w:val="18"/>
          <w:szCs w:val="18"/>
        </w:rPr>
        <w:t xml:space="preserve"> </w:t>
      </w:r>
    </w:p>
    <w:p w:rsidR="004D79F4" w:rsidRDefault="000A7177">
      <w:pPr>
        <w:spacing w:before="0" w:after="0" w:line="276" w:lineRule="auto"/>
        <w:ind w:left="140"/>
        <w:rPr>
          <w:b/>
          <w:sz w:val="18"/>
          <w:szCs w:val="18"/>
        </w:rPr>
      </w:pPr>
      <w:r>
        <w:rPr>
          <w:sz w:val="18"/>
          <w:szCs w:val="18"/>
        </w:rPr>
        <w:t>Conclusion codes:</w:t>
      </w:r>
      <w:r>
        <w:rPr>
          <w:sz w:val="18"/>
          <w:szCs w:val="18"/>
        </w:rPr>
        <w:tab/>
      </w:r>
      <w:r>
        <w:rPr>
          <w:b/>
          <w:sz w:val="18"/>
          <w:szCs w:val="18"/>
        </w:rPr>
        <w:t>a = a</w:t>
      </w:r>
      <w:r>
        <w:rPr>
          <w:b/>
          <w:sz w:val="18"/>
          <w:szCs w:val="18"/>
        </w:rPr>
        <w:t>greed</w:t>
      </w:r>
    </w:p>
    <w:p w:rsidR="004D79F4" w:rsidRDefault="000A7177">
      <w:pPr>
        <w:spacing w:before="0" w:after="0" w:line="276" w:lineRule="auto"/>
        <w:ind w:left="3540" w:hanging="1700"/>
        <w:jc w:val="both"/>
        <w:rPr>
          <w:b/>
          <w:sz w:val="18"/>
          <w:szCs w:val="18"/>
        </w:rPr>
      </w:pPr>
      <w:r>
        <w:rPr>
          <w:b/>
          <w:sz w:val="18"/>
          <w:szCs w:val="18"/>
        </w:rPr>
        <w:t xml:space="preserve">                        </w:t>
      </w:r>
      <w:r>
        <w:rPr>
          <w:b/>
          <w:sz w:val="18"/>
          <w:szCs w:val="18"/>
        </w:rPr>
        <w:tab/>
        <w:t>app = approved</w:t>
      </w:r>
    </w:p>
    <w:p w:rsidR="004D79F4" w:rsidRDefault="000A7177">
      <w:pPr>
        <w:spacing w:before="0" w:after="0" w:line="276" w:lineRule="auto"/>
        <w:ind w:left="3540" w:hanging="1700"/>
        <w:jc w:val="both"/>
        <w:rPr>
          <w:b/>
          <w:sz w:val="18"/>
          <w:szCs w:val="18"/>
        </w:rPr>
      </w:pPr>
      <w:r>
        <w:rPr>
          <w:b/>
          <w:sz w:val="18"/>
          <w:szCs w:val="18"/>
        </w:rPr>
        <w:t xml:space="preserve">                        </w:t>
      </w:r>
      <w:r>
        <w:rPr>
          <w:b/>
          <w:sz w:val="18"/>
          <w:szCs w:val="18"/>
        </w:rPr>
        <w:tab/>
        <w:t>n = noted</w:t>
      </w:r>
    </w:p>
    <w:p w:rsidR="004D79F4" w:rsidRDefault="000A7177">
      <w:pPr>
        <w:spacing w:before="0" w:after="0" w:line="276" w:lineRule="auto"/>
        <w:ind w:left="3540" w:hanging="1700"/>
        <w:jc w:val="both"/>
        <w:rPr>
          <w:b/>
          <w:sz w:val="18"/>
          <w:szCs w:val="18"/>
        </w:rPr>
      </w:pPr>
      <w:r>
        <w:rPr>
          <w:b/>
          <w:sz w:val="18"/>
          <w:szCs w:val="18"/>
        </w:rPr>
        <w:t xml:space="preserve">                        </w:t>
      </w:r>
      <w:r>
        <w:rPr>
          <w:b/>
          <w:sz w:val="18"/>
          <w:szCs w:val="18"/>
        </w:rPr>
        <w:tab/>
        <w:t>u = updated</w:t>
      </w:r>
    </w:p>
    <w:p w:rsidR="004D79F4" w:rsidRDefault="000A7177">
      <w:pPr>
        <w:spacing w:before="0" w:after="0" w:line="276" w:lineRule="auto"/>
        <w:ind w:left="3540" w:hanging="1700"/>
        <w:jc w:val="both"/>
        <w:rPr>
          <w:b/>
          <w:sz w:val="18"/>
          <w:szCs w:val="18"/>
        </w:rPr>
      </w:pPr>
      <w:r>
        <w:rPr>
          <w:b/>
          <w:sz w:val="18"/>
          <w:szCs w:val="18"/>
        </w:rPr>
        <w:t xml:space="preserve">                        </w:t>
      </w:r>
      <w:r>
        <w:rPr>
          <w:b/>
          <w:sz w:val="18"/>
          <w:szCs w:val="18"/>
        </w:rPr>
        <w:tab/>
        <w:t>np = not pursued</w:t>
      </w:r>
    </w:p>
    <w:p w:rsidR="004D79F4" w:rsidRDefault="000A7177">
      <w:pPr>
        <w:spacing w:before="0" w:after="0" w:line="276" w:lineRule="auto"/>
        <w:ind w:left="3540" w:hanging="1700"/>
        <w:jc w:val="both"/>
        <w:rPr>
          <w:b/>
          <w:sz w:val="18"/>
          <w:szCs w:val="18"/>
        </w:rPr>
      </w:pPr>
      <w:r>
        <w:rPr>
          <w:b/>
          <w:sz w:val="18"/>
          <w:szCs w:val="18"/>
        </w:rPr>
        <w:t xml:space="preserve">                        </w:t>
      </w:r>
      <w:r>
        <w:rPr>
          <w:b/>
          <w:sz w:val="18"/>
          <w:szCs w:val="18"/>
        </w:rPr>
        <w:tab/>
        <w:t>pp = postponed</w:t>
      </w:r>
    </w:p>
    <w:p w:rsidR="004D79F4" w:rsidRDefault="000A7177">
      <w:pPr>
        <w:spacing w:before="120" w:after="0" w:line="276" w:lineRule="auto"/>
        <w:ind w:left="1840"/>
        <w:jc w:val="both"/>
        <w:rPr>
          <w:b/>
          <w:i/>
          <w:sz w:val="18"/>
          <w:szCs w:val="18"/>
        </w:rPr>
      </w:pPr>
      <w:r>
        <w:rPr>
          <w:b/>
          <w:i/>
          <w:sz w:val="18"/>
          <w:szCs w:val="18"/>
        </w:rPr>
        <w:t>Note: These conclusion codes appearing in the agenda are</w:t>
      </w:r>
      <w:r>
        <w:rPr>
          <w:b/>
          <w:i/>
          <w:sz w:val="18"/>
          <w:szCs w:val="18"/>
        </w:rPr>
        <w:t xml:space="preserve"> only informative. Please refer always to the main body of the meeting report for precise and complete explanation of decisions for each document.</w:t>
      </w:r>
    </w:p>
    <w:p w:rsidR="004D79F4" w:rsidRDefault="000A7177">
      <w:pPr>
        <w:spacing w:before="0" w:after="0" w:line="276" w:lineRule="auto"/>
        <w:ind w:left="3540" w:hanging="1700"/>
        <w:rPr>
          <w:sz w:val="18"/>
          <w:szCs w:val="18"/>
        </w:rPr>
      </w:pPr>
      <w:r>
        <w:rPr>
          <w:sz w:val="18"/>
          <w:szCs w:val="18"/>
        </w:rPr>
        <w:t xml:space="preserve"> </w:t>
      </w:r>
    </w:p>
    <w:p w:rsidR="004D79F4" w:rsidRDefault="000A7177">
      <w:pPr>
        <w:spacing w:before="0" w:after="0" w:line="276" w:lineRule="auto"/>
        <w:ind w:left="3540" w:hanging="1700"/>
        <w:rPr>
          <w:sz w:val="18"/>
          <w:szCs w:val="18"/>
        </w:rPr>
      </w:pPr>
      <w:r>
        <w:rPr>
          <w:sz w:val="18"/>
          <w:szCs w:val="18"/>
        </w:rPr>
        <w:t xml:space="preserve">Other notations:   </w:t>
      </w:r>
      <w:r>
        <w:rPr>
          <w:sz w:val="18"/>
          <w:szCs w:val="18"/>
        </w:rPr>
        <w:tab/>
        <w:t>* = allocated under more than one agenda item</w:t>
      </w:r>
    </w:p>
    <w:p w:rsidR="004D79F4" w:rsidRDefault="000A7177">
      <w:pPr>
        <w:spacing w:before="0" w:after="0" w:line="276" w:lineRule="auto"/>
        <w:ind w:left="1840"/>
        <w:rPr>
          <w:sz w:val="18"/>
          <w:szCs w:val="18"/>
        </w:rPr>
      </w:pPr>
      <w:r>
        <w:rPr>
          <w:sz w:val="18"/>
          <w:szCs w:val="18"/>
        </w:rPr>
        <w:t>-&gt; = replaced by, [or] action follows</w:t>
      </w:r>
    </w:p>
    <w:p w:rsidR="004D79F4" w:rsidRDefault="000A7177">
      <w:pPr>
        <w:spacing w:before="0" w:after="0" w:line="276" w:lineRule="auto"/>
        <w:ind w:left="3540" w:hanging="1700"/>
        <w:rPr>
          <w:sz w:val="18"/>
          <w:szCs w:val="18"/>
        </w:rPr>
      </w:pPr>
      <w:r>
        <w:rPr>
          <w:sz w:val="18"/>
          <w:szCs w:val="18"/>
        </w:rPr>
        <w:t xml:space="preserve"> </w:t>
      </w:r>
    </w:p>
    <w:p w:rsidR="004D79F4" w:rsidRDefault="000A7177">
      <w:pPr>
        <w:spacing w:before="0" w:after="0" w:line="276" w:lineRule="auto"/>
        <w:ind w:left="1860" w:hanging="860"/>
        <w:rPr>
          <w:sz w:val="18"/>
          <w:szCs w:val="18"/>
        </w:rPr>
      </w:pPr>
      <w:r>
        <w:rPr>
          <w:sz w:val="18"/>
          <w:szCs w:val="18"/>
        </w:rPr>
        <w:t>"Noted":   A document is "noted" to indicate that its content was made available to the meeting, but that the document itself was not agreed or endorsed by the meeting. Any agreements or actions resulting from discussion of the document are explicitly indi</w:t>
      </w:r>
      <w:r>
        <w:rPr>
          <w:sz w:val="18"/>
          <w:szCs w:val="18"/>
        </w:rPr>
        <w:t>cated in the meeting report.</w:t>
      </w:r>
    </w:p>
    <w:p w:rsidR="004D79F4" w:rsidRDefault="000A7177">
      <w:pPr>
        <w:spacing w:before="0" w:after="0" w:line="276" w:lineRule="auto"/>
        <w:ind w:left="1860" w:hanging="860"/>
        <w:rPr>
          <w:sz w:val="18"/>
          <w:szCs w:val="18"/>
        </w:rPr>
      </w:pPr>
      <w:r>
        <w:rPr>
          <w:sz w:val="18"/>
          <w:szCs w:val="18"/>
        </w:rPr>
        <w:t xml:space="preserve"> </w:t>
      </w:r>
    </w:p>
    <w:p w:rsidR="004D79F4" w:rsidRDefault="004D79F4">
      <w:pPr>
        <w:rPr>
          <w:b/>
        </w:rPr>
      </w:pPr>
    </w:p>
    <w:p w:rsidR="004D79F4" w:rsidRDefault="000A7177">
      <w:pPr>
        <w:pBdr>
          <w:top w:val="nil"/>
          <w:left w:val="nil"/>
          <w:bottom w:val="nil"/>
          <w:right w:val="nil"/>
          <w:between w:val="nil"/>
        </w:pBdr>
        <w:rPr>
          <w:b/>
        </w:rPr>
      </w:pPr>
      <w:r>
        <w:rPr>
          <w:noProof/>
        </w:rPr>
        <w:pict>
          <v:rect id="_x0000_i1025" alt="" style="width:466.15pt;height:.05pt;mso-width-percent:0;mso-height-percent:0;mso-width-percent:0;mso-height-percent:0" o:hrpct="996" o:hralign="center" o:hrstd="t" o:hr="t" fillcolor="#a0a0a0" stroked="f"/>
        </w:pict>
      </w:r>
    </w:p>
    <w:p w:rsidR="004D79F4" w:rsidRDefault="000A7177">
      <w:pPr>
        <w:spacing w:after="0" w:line="276" w:lineRule="auto"/>
        <w:ind w:left="280"/>
        <w:rPr>
          <w:b/>
          <w:sz w:val="18"/>
          <w:szCs w:val="18"/>
        </w:rPr>
      </w:pPr>
      <w:r>
        <w:rPr>
          <w:b/>
          <w:color w:val="0000FF"/>
          <w:sz w:val="30"/>
          <w:szCs w:val="30"/>
          <w:vertAlign w:val="superscript"/>
        </w:rPr>
        <w:t>[1]</w:t>
      </w:r>
      <w:r>
        <w:rPr>
          <w:b/>
          <w:sz w:val="18"/>
          <w:szCs w:val="18"/>
        </w:rPr>
        <w:tab/>
        <w:t>Nikolai Leung (nleung@qti.qualcomm.com)</w:t>
      </w:r>
    </w:p>
    <w:p w:rsidR="004D79F4" w:rsidRDefault="004D79F4">
      <w:pPr>
        <w:pBdr>
          <w:top w:val="nil"/>
          <w:left w:val="nil"/>
          <w:bottom w:val="nil"/>
          <w:right w:val="nil"/>
          <w:between w:val="nil"/>
        </w:pBdr>
        <w:rPr>
          <w:b/>
        </w:rPr>
      </w:pPr>
    </w:p>
    <w:p w:rsidR="004D79F4" w:rsidRDefault="004D79F4">
      <w:pPr>
        <w:spacing w:after="0"/>
        <w:rPr>
          <w:b/>
        </w:rPr>
      </w:pPr>
    </w:p>
    <w:p w:rsidR="004D79F4" w:rsidRDefault="004D79F4">
      <w:pPr>
        <w:spacing w:after="0"/>
        <w:rPr>
          <w:b/>
        </w:rPr>
      </w:pPr>
    </w:p>
    <w:p w:rsidR="004D79F4" w:rsidRDefault="004D79F4">
      <w:pPr>
        <w:spacing w:after="0"/>
        <w:rPr>
          <w:b/>
        </w:rPr>
      </w:pPr>
    </w:p>
    <w:p w:rsidR="004D79F4" w:rsidRDefault="004D79F4">
      <w:pPr>
        <w:spacing w:after="0"/>
        <w:rPr>
          <w:b/>
        </w:rPr>
      </w:pPr>
    </w:p>
    <w:p w:rsidR="004D79F4" w:rsidRDefault="000A7177">
      <w:pPr>
        <w:pStyle w:val="Heading2"/>
        <w:widowControl/>
        <w:spacing w:before="120" w:after="0" w:line="276" w:lineRule="auto"/>
        <w:jc w:val="center"/>
      </w:pPr>
      <w:bookmarkStart w:id="22" w:name="_3wzsbaeuw7sj" w:colFirst="0" w:colLast="0"/>
      <w:bookmarkEnd w:id="22"/>
      <w:r>
        <w:t>Annex 2: List of documents</w:t>
      </w:r>
    </w:p>
    <w:p w:rsidR="004D79F4" w:rsidRDefault="004D79F4">
      <w:pPr>
        <w:widowControl/>
        <w:spacing w:before="20" w:after="0" w:line="276" w:lineRule="auto"/>
        <w:rPr>
          <w:sz w:val="24"/>
          <w:szCs w:val="24"/>
        </w:rPr>
      </w:pPr>
    </w:p>
    <w:tbl>
      <w:tblPr>
        <w:tblStyle w:val="a8"/>
        <w:tblW w:w="9480" w:type="dxa"/>
        <w:tblBorders>
          <w:top w:val="nil"/>
          <w:left w:val="nil"/>
          <w:bottom w:val="nil"/>
          <w:right w:val="nil"/>
          <w:insideH w:val="nil"/>
          <w:insideV w:val="nil"/>
        </w:tblBorders>
        <w:tblLayout w:type="fixed"/>
        <w:tblLook w:val="0000" w:firstRow="0" w:lastRow="0" w:firstColumn="0" w:lastColumn="0" w:noHBand="0" w:noVBand="0"/>
      </w:tblPr>
      <w:tblGrid>
        <w:gridCol w:w="1620"/>
        <w:gridCol w:w="2970"/>
        <w:gridCol w:w="1980"/>
        <w:gridCol w:w="1260"/>
        <w:gridCol w:w="1650"/>
      </w:tblGrid>
      <w:tr w:rsidR="004D79F4">
        <w:trPr>
          <w:trHeight w:val="980"/>
        </w:trPr>
        <w:tc>
          <w:tcPr>
            <w:tcW w:w="16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D79F4" w:rsidRDefault="000A7177">
            <w:pPr>
              <w:widowControl/>
              <w:spacing w:before="120" w:line="276" w:lineRule="auto"/>
              <w:ind w:left="60" w:right="60"/>
            </w:pPr>
            <w:r>
              <w:rPr>
                <w:b/>
              </w:rPr>
              <w:t>Tdoc</w:t>
            </w:r>
          </w:p>
        </w:tc>
        <w:tc>
          <w:tcPr>
            <w:tcW w:w="297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D79F4" w:rsidRDefault="000A7177">
            <w:pPr>
              <w:widowControl/>
              <w:spacing w:before="120" w:line="276" w:lineRule="auto"/>
              <w:ind w:left="60" w:right="60"/>
              <w:rPr>
                <w:sz w:val="20"/>
                <w:szCs w:val="20"/>
              </w:rPr>
            </w:pPr>
            <w:r>
              <w:rPr>
                <w:b/>
                <w:sz w:val="20"/>
                <w:szCs w:val="20"/>
              </w:rPr>
              <w:t>Title</w:t>
            </w:r>
          </w:p>
        </w:tc>
        <w:tc>
          <w:tcPr>
            <w:tcW w:w="1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D79F4" w:rsidRDefault="000A7177">
            <w:pPr>
              <w:widowControl/>
              <w:spacing w:before="120" w:line="276" w:lineRule="auto"/>
              <w:ind w:left="60" w:right="60"/>
            </w:pPr>
            <w:r>
              <w:rPr>
                <w:b/>
              </w:rPr>
              <w:t>Source</w:t>
            </w:r>
          </w:p>
        </w:tc>
        <w:tc>
          <w:tcPr>
            <w:tcW w:w="12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D79F4" w:rsidRDefault="000A7177">
            <w:pPr>
              <w:widowControl/>
              <w:spacing w:before="120" w:line="276" w:lineRule="auto"/>
              <w:ind w:left="60" w:right="60"/>
            </w:pPr>
            <w:r>
              <w:rPr>
                <w:b/>
              </w:rPr>
              <w:t>Agenda Item</w:t>
            </w:r>
          </w:p>
        </w:tc>
        <w:tc>
          <w:tcPr>
            <w:tcW w:w="16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D79F4" w:rsidRDefault="000A7177">
            <w:pPr>
              <w:widowControl/>
              <w:spacing w:before="120" w:line="276" w:lineRule="auto"/>
              <w:ind w:left="60" w:right="60"/>
            </w:pPr>
            <w:r>
              <w:rPr>
                <w:b/>
              </w:rPr>
              <w:t>Conclusion</w:t>
            </w:r>
          </w:p>
        </w:tc>
      </w:tr>
      <w:tr w:rsidR="004D79F4">
        <w:trPr>
          <w:trHeight w:val="1180"/>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4D79F4" w:rsidRDefault="000A7177">
            <w:pPr>
              <w:spacing w:before="120" w:line="276" w:lineRule="auto"/>
              <w:ind w:left="60" w:right="60"/>
              <w:rPr>
                <w:color w:val="0000FF"/>
                <w:sz w:val="20"/>
                <w:szCs w:val="20"/>
              </w:rPr>
            </w:pPr>
            <w:r>
              <w:rPr>
                <w:color w:val="0000FF"/>
                <w:sz w:val="20"/>
                <w:szCs w:val="20"/>
              </w:rPr>
              <w:t>S4-AHM536R1</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4D79F4" w:rsidRDefault="000A7177">
            <w:pPr>
              <w:spacing w:before="120" w:line="276" w:lineRule="auto"/>
              <w:ind w:left="60" w:right="60"/>
              <w:rPr>
                <w:sz w:val="20"/>
                <w:szCs w:val="20"/>
              </w:rPr>
            </w:pPr>
            <w:r>
              <w:rPr>
                <w:sz w:val="20"/>
                <w:szCs w:val="20"/>
              </w:rPr>
              <w:t>Proposed agenda for SA4 MTSI SWG 22 April 2020 Teleconference on FS_FLUS_NBMP</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D79F4" w:rsidRDefault="000A7177">
            <w:pPr>
              <w:spacing w:before="120" w:line="276" w:lineRule="auto"/>
              <w:ind w:left="60" w:right="60"/>
              <w:rPr>
                <w:sz w:val="20"/>
                <w:szCs w:val="20"/>
              </w:rPr>
            </w:pPr>
            <w:r>
              <w:rPr>
                <w:sz w:val="20"/>
                <w:szCs w:val="20"/>
              </w:rPr>
              <w:t>MTSI SWG Chair</w:t>
            </w:r>
          </w:p>
          <w:p w:rsidR="004D79F4" w:rsidRDefault="000A7177">
            <w:pPr>
              <w:spacing w:before="120" w:line="276" w:lineRule="auto"/>
              <w:ind w:left="60" w:right="60"/>
              <w:rPr>
                <w:sz w:val="20"/>
                <w:szCs w:val="20"/>
              </w:rPr>
            </w:pPr>
            <w:r>
              <w:rPr>
                <w:sz w:val="20"/>
                <w:szCs w:val="20"/>
              </w:rPr>
              <w:t>(Nikolai Leung)</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D79F4" w:rsidRDefault="000A7177">
            <w:pPr>
              <w:spacing w:before="120" w:line="276" w:lineRule="auto"/>
              <w:ind w:left="60" w:right="60"/>
              <w:jc w:val="center"/>
              <w:rPr>
                <w:sz w:val="20"/>
                <w:szCs w:val="20"/>
              </w:rPr>
            </w:pPr>
            <w:r>
              <w:rPr>
                <w:sz w:val="20"/>
                <w:szCs w:val="20"/>
              </w:rPr>
              <w:t>2</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4D79F4" w:rsidRDefault="000A7177">
            <w:pPr>
              <w:widowControl/>
              <w:spacing w:before="120" w:line="276" w:lineRule="auto"/>
              <w:ind w:right="60"/>
              <w:jc w:val="center"/>
              <w:rPr>
                <w:color w:val="FF0000"/>
              </w:rPr>
            </w:pPr>
            <w:r>
              <w:rPr>
                <w:color w:val="FF0000"/>
              </w:rPr>
              <w:t>Agreed</w:t>
            </w:r>
          </w:p>
        </w:tc>
      </w:tr>
      <w:tr w:rsidR="004D79F4">
        <w:trPr>
          <w:trHeight w:val="740"/>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4D79F4" w:rsidRDefault="000A7177">
            <w:pPr>
              <w:spacing w:before="120" w:line="276" w:lineRule="auto"/>
              <w:ind w:left="60" w:right="60"/>
              <w:rPr>
                <w:color w:val="0000FF"/>
                <w:sz w:val="20"/>
                <w:szCs w:val="20"/>
              </w:rPr>
            </w:pPr>
            <w:r>
              <w:rPr>
                <w:color w:val="0000FF"/>
                <w:sz w:val="20"/>
                <w:szCs w:val="20"/>
              </w:rPr>
              <w:t>S4-AHM539</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4D79F4" w:rsidRDefault="000A7177">
            <w:pPr>
              <w:spacing w:before="120" w:line="276" w:lineRule="auto"/>
              <w:ind w:left="60" w:right="60"/>
              <w:rPr>
                <w:b/>
              </w:rPr>
            </w:pPr>
            <w:r>
              <w:rPr>
                <w:sz w:val="20"/>
                <w:szCs w:val="20"/>
              </w:rPr>
              <w:t xml:space="preserve">Proposal for the first draft of Permanent Document V0.1    </w:t>
            </w:r>
            <w:r>
              <w:rPr>
                <w:b/>
              </w:rPr>
              <w:t xml:space="preserve"> </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D79F4" w:rsidRDefault="000A7177">
            <w:pPr>
              <w:spacing w:before="120" w:line="276" w:lineRule="auto"/>
              <w:ind w:left="60" w:right="60"/>
              <w:rPr>
                <w:sz w:val="20"/>
                <w:szCs w:val="20"/>
              </w:rPr>
            </w:pPr>
            <w:r>
              <w:rPr>
                <w:sz w:val="20"/>
                <w:szCs w:val="20"/>
              </w:rPr>
              <w:t>Tencent</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D79F4" w:rsidRDefault="000A7177">
            <w:pPr>
              <w:spacing w:before="120" w:line="276" w:lineRule="auto"/>
              <w:ind w:left="60" w:right="60"/>
              <w:jc w:val="center"/>
              <w:rPr>
                <w:sz w:val="20"/>
                <w:szCs w:val="20"/>
              </w:rPr>
            </w:pPr>
            <w:r>
              <w:rPr>
                <w:sz w:val="20"/>
                <w:szCs w:val="20"/>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4D79F4" w:rsidRDefault="000A7177">
            <w:pPr>
              <w:widowControl/>
              <w:spacing w:before="120" w:line="276" w:lineRule="auto"/>
              <w:ind w:right="60"/>
              <w:jc w:val="center"/>
              <w:rPr>
                <w:color w:val="FF0000"/>
              </w:rPr>
            </w:pPr>
            <w:r>
              <w:rPr>
                <w:color w:val="FF0000"/>
              </w:rPr>
              <w:t>Noted</w:t>
            </w:r>
          </w:p>
        </w:tc>
      </w:tr>
      <w:tr w:rsidR="004D79F4">
        <w:trPr>
          <w:trHeight w:val="740"/>
        </w:trPr>
        <w:tc>
          <w:tcPr>
            <w:tcW w:w="162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4D79F4" w:rsidRDefault="000A7177">
            <w:pPr>
              <w:spacing w:before="120" w:line="276" w:lineRule="auto"/>
              <w:ind w:left="60" w:right="60"/>
              <w:rPr>
                <w:color w:val="0000FF"/>
                <w:sz w:val="20"/>
                <w:szCs w:val="20"/>
              </w:rPr>
            </w:pPr>
            <w:r>
              <w:rPr>
                <w:color w:val="0000FF"/>
                <w:sz w:val="20"/>
                <w:szCs w:val="20"/>
              </w:rPr>
              <w:t>S4-AHM540</w:t>
            </w:r>
          </w:p>
        </w:tc>
        <w:tc>
          <w:tcPr>
            <w:tcW w:w="29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4D79F4" w:rsidRDefault="000A7177">
            <w:pPr>
              <w:spacing w:before="120" w:line="276" w:lineRule="auto"/>
              <w:ind w:left="60" w:right="60"/>
              <w:rPr>
                <w:sz w:val="20"/>
                <w:szCs w:val="20"/>
              </w:rPr>
            </w:pPr>
            <w:r>
              <w:rPr>
                <w:sz w:val="20"/>
                <w:szCs w:val="20"/>
              </w:rPr>
              <w:t>Realizing FLUS with NBMP</w:t>
            </w:r>
          </w:p>
        </w:tc>
        <w:tc>
          <w:tcPr>
            <w:tcW w:w="198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4D79F4" w:rsidRDefault="000A7177">
            <w:pPr>
              <w:spacing w:before="120" w:line="276" w:lineRule="auto"/>
              <w:ind w:left="60" w:right="60"/>
              <w:rPr>
                <w:sz w:val="20"/>
                <w:szCs w:val="20"/>
              </w:rPr>
            </w:pPr>
            <w:r>
              <w:rPr>
                <w:sz w:val="20"/>
                <w:szCs w:val="20"/>
              </w:rPr>
              <w:t>Samsung</w:t>
            </w:r>
          </w:p>
        </w:tc>
        <w:tc>
          <w:tcPr>
            <w:tcW w:w="126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4D79F4" w:rsidRDefault="000A7177">
            <w:pPr>
              <w:spacing w:before="120" w:line="276" w:lineRule="auto"/>
              <w:ind w:left="60" w:right="60"/>
              <w:jc w:val="center"/>
              <w:rPr>
                <w:sz w:val="20"/>
                <w:szCs w:val="20"/>
              </w:rPr>
            </w:pPr>
            <w:r>
              <w:rPr>
                <w:sz w:val="20"/>
                <w:szCs w:val="20"/>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4D79F4" w:rsidRDefault="000A7177">
            <w:pPr>
              <w:widowControl/>
              <w:spacing w:before="120" w:line="276" w:lineRule="auto"/>
              <w:ind w:right="60"/>
              <w:jc w:val="center"/>
              <w:rPr>
                <w:color w:val="FF0000"/>
              </w:rPr>
            </w:pPr>
            <w:r>
              <w:rPr>
                <w:color w:val="FF0000"/>
              </w:rPr>
              <w:t>Noted</w:t>
            </w:r>
          </w:p>
        </w:tc>
      </w:tr>
    </w:tbl>
    <w:p w:rsidR="004D79F4" w:rsidRDefault="004D79F4">
      <w:pPr>
        <w:widowControl/>
        <w:spacing w:before="0" w:after="0" w:line="276" w:lineRule="auto"/>
      </w:pPr>
    </w:p>
    <w:p w:rsidR="004D79F4" w:rsidRDefault="004D79F4"/>
    <w:p w:rsidR="004D79F4" w:rsidRDefault="000A7177">
      <w:pPr>
        <w:pStyle w:val="Heading2"/>
        <w:widowControl/>
        <w:spacing w:before="120" w:after="0" w:line="276" w:lineRule="auto"/>
        <w:jc w:val="center"/>
      </w:pPr>
      <w:r>
        <w:lastRenderedPageBreak/>
        <w:t>Annex 3: List of participants</w:t>
      </w:r>
    </w:p>
    <w:p w:rsidR="004D79F4" w:rsidRDefault="000A7177">
      <w:pPr>
        <w:widowControl/>
        <w:spacing w:before="0" w:after="0" w:line="276" w:lineRule="auto"/>
      </w:pPr>
      <w:r>
        <w:t xml:space="preserve"> </w:t>
      </w:r>
    </w:p>
    <w:p w:rsidR="004D79F4" w:rsidRDefault="004D79F4">
      <w:pPr>
        <w:widowControl/>
        <w:spacing w:before="0" w:after="0" w:line="276" w:lineRule="auto"/>
      </w:pPr>
    </w:p>
    <w:tbl>
      <w:tblPr>
        <w:tblStyle w:val="a9"/>
        <w:tblW w:w="7050" w:type="dxa"/>
        <w:tblBorders>
          <w:top w:val="nil"/>
          <w:left w:val="nil"/>
          <w:bottom w:val="nil"/>
          <w:right w:val="nil"/>
          <w:insideH w:val="nil"/>
          <w:insideV w:val="nil"/>
        </w:tblBorders>
        <w:tblLayout w:type="fixed"/>
        <w:tblLook w:val="0000" w:firstRow="0" w:lastRow="0" w:firstColumn="0" w:lastColumn="0" w:noHBand="0" w:noVBand="0"/>
      </w:tblPr>
      <w:tblGrid>
        <w:gridCol w:w="2865"/>
        <w:gridCol w:w="4185"/>
      </w:tblGrid>
      <w:tr w:rsidR="004D79F4">
        <w:trPr>
          <w:trHeight w:val="600"/>
        </w:trPr>
        <w:tc>
          <w:tcPr>
            <w:tcW w:w="2865" w:type="dxa"/>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tcPr>
          <w:p w:rsidR="004D79F4" w:rsidRDefault="000A7177">
            <w:pPr>
              <w:widowControl/>
              <w:spacing w:before="0" w:after="0" w:line="276" w:lineRule="auto"/>
              <w:ind w:left="320" w:right="140" w:hanging="140"/>
              <w:rPr>
                <w:b/>
              </w:rPr>
            </w:pPr>
            <w:r>
              <w:rPr>
                <w:b/>
              </w:rPr>
              <w:t>Name</w:t>
            </w:r>
          </w:p>
        </w:tc>
        <w:tc>
          <w:tcPr>
            <w:tcW w:w="4185" w:type="dxa"/>
            <w:tcBorders>
              <w:top w:val="single" w:sz="8" w:space="0" w:color="000000"/>
              <w:left w:val="nil"/>
              <w:bottom w:val="single" w:sz="8" w:space="0" w:color="000000"/>
              <w:right w:val="single" w:sz="8" w:space="0" w:color="000000"/>
            </w:tcBorders>
            <w:shd w:val="clear" w:color="auto" w:fill="F2F2F2"/>
            <w:tcMar>
              <w:top w:w="100" w:type="dxa"/>
              <w:left w:w="100" w:type="dxa"/>
              <w:bottom w:w="100" w:type="dxa"/>
              <w:right w:w="100" w:type="dxa"/>
            </w:tcMar>
          </w:tcPr>
          <w:p w:rsidR="004D79F4" w:rsidRDefault="000A7177">
            <w:pPr>
              <w:widowControl/>
              <w:spacing w:before="0" w:after="0" w:line="276" w:lineRule="auto"/>
              <w:ind w:left="320" w:right="140" w:hanging="140"/>
              <w:rPr>
                <w:b/>
              </w:rPr>
            </w:pPr>
            <w:r>
              <w:rPr>
                <w:b/>
              </w:rPr>
              <w:t>Organization Represented</w:t>
            </w:r>
          </w:p>
        </w:tc>
      </w:tr>
      <w:tr w:rsidR="004D79F4">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D79F4" w:rsidRDefault="000A7177">
            <w:pPr>
              <w:widowControl/>
              <w:spacing w:before="0" w:after="0" w:line="276" w:lineRule="auto"/>
              <w:ind w:left="320" w:right="140" w:hanging="140"/>
            </w:pPr>
            <w:r>
              <w:t>Bouazizi, Imed</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4D79F4" w:rsidRDefault="000A7177">
            <w:pPr>
              <w:widowControl/>
              <w:spacing w:before="0" w:after="0" w:line="276" w:lineRule="auto"/>
              <w:ind w:left="320" w:right="140" w:hanging="140"/>
            </w:pPr>
            <w:r>
              <w:t>Qualcomm</w:t>
            </w:r>
          </w:p>
        </w:tc>
      </w:tr>
      <w:tr w:rsidR="004D79F4">
        <w:trPr>
          <w:trHeight w:val="52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D79F4" w:rsidRDefault="000A7177">
            <w:pPr>
              <w:widowControl/>
              <w:spacing w:before="0" w:after="0" w:line="276" w:lineRule="auto"/>
              <w:ind w:right="140"/>
            </w:pPr>
            <w:r>
              <w:t>Sodagar, Iraj</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4D79F4" w:rsidRDefault="000A7177">
            <w:pPr>
              <w:widowControl/>
              <w:spacing w:before="0" w:after="0" w:line="276" w:lineRule="auto"/>
              <w:ind w:left="-100" w:right="140"/>
            </w:pPr>
            <w:r>
              <w:t xml:space="preserve">    Tencent </w:t>
            </w:r>
          </w:p>
        </w:tc>
      </w:tr>
      <w:tr w:rsidR="004D79F4">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D79F4" w:rsidRDefault="000A7177">
            <w:pPr>
              <w:widowControl/>
              <w:spacing w:before="0" w:after="0" w:line="276" w:lineRule="auto"/>
              <w:ind w:right="140"/>
            </w:pPr>
            <w:r>
              <w:t>Leung, Nikolai</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4D79F4" w:rsidRDefault="000A7177">
            <w:pPr>
              <w:widowControl/>
              <w:spacing w:before="0" w:after="0" w:line="276" w:lineRule="auto"/>
              <w:ind w:left="180" w:right="140"/>
            </w:pPr>
            <w:r>
              <w:t>Qualcomm Incorporated</w:t>
            </w:r>
          </w:p>
        </w:tc>
      </w:tr>
      <w:tr w:rsidR="004D79F4">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D79F4" w:rsidRDefault="000A7177">
            <w:pPr>
              <w:widowControl/>
              <w:spacing w:before="0" w:after="0" w:line="276" w:lineRule="auto"/>
              <w:ind w:right="140"/>
            </w:pPr>
            <w:r>
              <w:t>Wang, Min</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4D79F4" w:rsidRDefault="000A7177">
            <w:pPr>
              <w:widowControl/>
              <w:spacing w:before="0" w:after="0" w:line="276" w:lineRule="auto"/>
              <w:ind w:left="-100" w:right="140"/>
            </w:pPr>
            <w:r>
              <w:t xml:space="preserve">    Qualcomm Incorporated</w:t>
            </w:r>
          </w:p>
        </w:tc>
      </w:tr>
      <w:tr w:rsidR="004D79F4">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D79F4" w:rsidRDefault="000A7177">
            <w:pPr>
              <w:widowControl/>
              <w:spacing w:before="0" w:after="0" w:line="276" w:lineRule="auto"/>
              <w:ind w:right="140"/>
            </w:pPr>
            <w:r>
              <w:t xml:space="preserve">Zhang, Zhuoyun </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4D79F4" w:rsidRDefault="000A7177">
            <w:pPr>
              <w:widowControl/>
              <w:spacing w:before="0" w:after="0" w:line="276" w:lineRule="auto"/>
              <w:ind w:left="-100" w:right="140"/>
            </w:pPr>
            <w:r>
              <w:t xml:space="preserve">    Tencent</w:t>
            </w:r>
          </w:p>
        </w:tc>
      </w:tr>
      <w:tr w:rsidR="004D79F4">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D79F4" w:rsidRDefault="000A7177">
            <w:pPr>
              <w:widowControl/>
              <w:spacing w:before="0" w:after="0" w:line="276" w:lineRule="auto"/>
              <w:ind w:right="140"/>
            </w:pPr>
            <w:r>
              <w:t>Abhishek, Rohit</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4D79F4" w:rsidRDefault="000A7177">
            <w:pPr>
              <w:widowControl/>
              <w:spacing w:before="0" w:after="0" w:line="276" w:lineRule="auto"/>
              <w:ind w:left="-100" w:right="140"/>
            </w:pPr>
            <w:r>
              <w:t xml:space="preserve">   Tencent</w:t>
            </w:r>
          </w:p>
        </w:tc>
      </w:tr>
      <w:tr w:rsidR="004D79F4">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D79F4" w:rsidRDefault="000A7177">
            <w:pPr>
              <w:widowControl/>
              <w:spacing w:before="0" w:after="0" w:line="276" w:lineRule="auto"/>
              <w:ind w:right="140"/>
            </w:pPr>
            <w:r>
              <w:t>Kolan Prakash</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4D79F4" w:rsidRDefault="000A7177">
            <w:pPr>
              <w:widowControl/>
              <w:spacing w:before="0" w:after="0" w:line="276" w:lineRule="auto"/>
              <w:ind w:left="-100" w:right="140"/>
            </w:pPr>
            <w:r>
              <w:t xml:space="preserve">   Samsung</w:t>
            </w:r>
          </w:p>
        </w:tc>
      </w:tr>
      <w:tr w:rsidR="004D79F4">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D79F4" w:rsidRDefault="000A7177">
            <w:pPr>
              <w:widowControl/>
              <w:spacing w:before="0" w:after="0" w:line="276" w:lineRule="auto"/>
              <w:ind w:right="140"/>
            </w:pPr>
            <w:r>
              <w:t>Stockhammer, Thomas</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4D79F4" w:rsidRDefault="000A7177">
            <w:pPr>
              <w:widowControl/>
              <w:spacing w:before="0" w:after="0" w:line="276" w:lineRule="auto"/>
              <w:ind w:left="-100" w:right="140"/>
            </w:pPr>
            <w:r>
              <w:t xml:space="preserve">   Qualcomm Incorporated</w:t>
            </w:r>
          </w:p>
        </w:tc>
      </w:tr>
      <w:tr w:rsidR="004D79F4">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D79F4" w:rsidRDefault="000A7177">
            <w:pPr>
              <w:widowControl/>
              <w:spacing w:before="0" w:after="0" w:line="276" w:lineRule="auto"/>
              <w:ind w:right="140"/>
            </w:pPr>
            <w:r>
              <w:t>Thorsten Lohmar</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4D79F4" w:rsidRDefault="000A7177">
            <w:pPr>
              <w:widowControl/>
              <w:spacing w:before="0" w:after="0" w:line="276" w:lineRule="auto"/>
              <w:ind w:left="-100" w:right="140"/>
            </w:pPr>
            <w:r>
              <w:t xml:space="preserve">   Ericsson</w:t>
            </w:r>
          </w:p>
        </w:tc>
      </w:tr>
      <w:tr w:rsidR="004D79F4">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D79F4" w:rsidRDefault="000A7177">
            <w:pPr>
              <w:widowControl/>
              <w:spacing w:before="0" w:after="0" w:line="276" w:lineRule="auto"/>
              <w:ind w:right="140"/>
            </w:pPr>
            <w:r>
              <w:t>Yang, Hyunkoo</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4D79F4" w:rsidRDefault="000A7177">
            <w:pPr>
              <w:widowControl/>
              <w:spacing w:before="0" w:after="0" w:line="276" w:lineRule="auto"/>
              <w:ind w:left="-100" w:right="140"/>
            </w:pPr>
            <w:r>
              <w:t xml:space="preserve">   Samsung</w:t>
            </w:r>
          </w:p>
        </w:tc>
      </w:tr>
    </w:tbl>
    <w:p w:rsidR="004D79F4" w:rsidRDefault="004D79F4">
      <w:pPr>
        <w:widowControl/>
        <w:spacing w:before="0" w:after="0" w:line="276" w:lineRule="auto"/>
        <w:rPr>
          <w:sz w:val="18"/>
          <w:szCs w:val="18"/>
        </w:rPr>
      </w:pPr>
    </w:p>
    <w:p w:rsidR="004D79F4" w:rsidRDefault="004D79F4">
      <w:pPr>
        <w:widowControl/>
        <w:spacing w:before="0" w:after="0" w:line="276" w:lineRule="auto"/>
      </w:pPr>
    </w:p>
    <w:p w:rsidR="004D79F4" w:rsidRDefault="004D79F4">
      <w:pPr>
        <w:widowControl/>
        <w:spacing w:before="0" w:after="0" w:line="276" w:lineRule="auto"/>
      </w:pPr>
    </w:p>
    <w:p w:rsidR="004D79F4" w:rsidRDefault="004D79F4">
      <w:pPr>
        <w:widowControl/>
        <w:spacing w:before="0" w:after="0" w:line="276" w:lineRule="auto"/>
        <w:rPr>
          <w:sz w:val="18"/>
          <w:szCs w:val="18"/>
        </w:rPr>
      </w:pPr>
    </w:p>
    <w:sectPr w:rsidR="004D79F4">
      <w:headerReference w:type="default" r:id="rId8"/>
      <w:footerReference w:type="default" r:id="rId9"/>
      <w:headerReference w:type="first" r:id="rId10"/>
      <w:footerReference w:type="first" r:id="rId11"/>
      <w:pgSz w:w="11907" w:h="16840"/>
      <w:pgMar w:top="1138" w:right="1417" w:bottom="1138" w:left="116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A7177" w:rsidRDefault="000A7177">
      <w:pPr>
        <w:spacing w:before="0" w:after="0"/>
      </w:pPr>
      <w:r>
        <w:separator/>
      </w:r>
    </w:p>
  </w:endnote>
  <w:endnote w:type="continuationSeparator" w:id="0">
    <w:p w:rsidR="000A7177" w:rsidRDefault="000A717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D79F4" w:rsidRDefault="000A7177">
    <w:pPr>
      <w:tabs>
        <w:tab w:val="right" w:pos="9360"/>
      </w:tabs>
      <w:spacing w:after="0"/>
      <w:rPr>
        <w:sz w:val="18"/>
        <w:szCs w:val="18"/>
      </w:rPr>
    </w:pPr>
    <w:r>
      <w:rPr>
        <w:b/>
        <w:sz w:val="18"/>
        <w:szCs w:val="18"/>
      </w:rPr>
      <w:tab/>
      <w:t xml:space="preserve">Page: </w:t>
    </w:r>
    <w:r>
      <w:rPr>
        <w:b/>
        <w:color w:val="0000FF"/>
        <w:sz w:val="18"/>
        <w:szCs w:val="18"/>
      </w:rPr>
      <w:fldChar w:fldCharType="begin"/>
    </w:r>
    <w:r>
      <w:rPr>
        <w:b/>
        <w:color w:val="0000FF"/>
        <w:sz w:val="18"/>
        <w:szCs w:val="18"/>
      </w:rPr>
      <w:instrText>PAGE</w:instrText>
    </w:r>
    <w:r w:rsidR="00E95AEA">
      <w:rPr>
        <w:b/>
        <w:color w:val="0000FF"/>
        <w:sz w:val="18"/>
        <w:szCs w:val="18"/>
      </w:rPr>
      <w:fldChar w:fldCharType="separate"/>
    </w:r>
    <w:r w:rsidR="00E95AEA">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E95AEA">
      <w:rPr>
        <w:b/>
        <w:color w:val="0000FF"/>
        <w:sz w:val="18"/>
        <w:szCs w:val="18"/>
      </w:rPr>
      <w:fldChar w:fldCharType="separate"/>
    </w:r>
    <w:r w:rsidR="00E95AEA">
      <w:rPr>
        <w:b/>
        <w:noProof/>
        <w:color w:val="0000FF"/>
        <w:sz w:val="18"/>
        <w:szCs w:val="18"/>
      </w:rPr>
      <w:t>3</w:t>
    </w:r>
    <w:r>
      <w:rPr>
        <w:b/>
        <w:color w:val="0000F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D79F4" w:rsidRDefault="000A7177">
    <w:pPr>
      <w:tabs>
        <w:tab w:val="right" w:pos="9360"/>
      </w:tabs>
      <w:spacing w:after="0"/>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sidR="00E95AEA">
      <w:rPr>
        <w:b/>
        <w:color w:val="0000FF"/>
        <w:sz w:val="18"/>
        <w:szCs w:val="18"/>
      </w:rPr>
      <w:fldChar w:fldCharType="separate"/>
    </w:r>
    <w:r w:rsidR="00E95AEA">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E95AEA">
      <w:rPr>
        <w:b/>
        <w:color w:val="0000FF"/>
        <w:sz w:val="18"/>
        <w:szCs w:val="18"/>
      </w:rPr>
      <w:fldChar w:fldCharType="separate"/>
    </w:r>
    <w:r w:rsidR="00E95AEA">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A7177" w:rsidRDefault="000A7177">
      <w:pPr>
        <w:spacing w:before="0" w:after="0"/>
      </w:pPr>
      <w:r>
        <w:separator/>
      </w:r>
    </w:p>
  </w:footnote>
  <w:footnote w:type="continuationSeparator" w:id="0">
    <w:p w:rsidR="000A7177" w:rsidRDefault="000A7177">
      <w:pPr>
        <w:spacing w:before="0" w:after="0"/>
      </w:pPr>
      <w:r>
        <w:continuationSeparator/>
      </w:r>
    </w:p>
  </w:footnote>
  <w:footnote w:id="1">
    <w:p w:rsidR="004D79F4" w:rsidRDefault="000A7177">
      <w:pPr>
        <w:tabs>
          <w:tab w:val="left" w:pos="2160"/>
          <w:tab w:val="left" w:pos="5580"/>
        </w:tabs>
        <w:spacing w:after="0"/>
        <w:ind w:left="288" w:hanging="288"/>
        <w:rPr>
          <w:sz w:val="18"/>
          <w:szCs w:val="18"/>
        </w:rPr>
      </w:pPr>
      <w:r>
        <w:rPr>
          <w:vertAlign w:val="superscript"/>
        </w:rPr>
        <w:footnoteRef/>
      </w:r>
      <w:r>
        <w:rPr>
          <w:sz w:val="18"/>
          <w:szCs w:val="18"/>
        </w:rPr>
        <w:tab/>
      </w:r>
    </w:p>
    <w:p w:rsidR="004D79F4" w:rsidRDefault="004D79F4">
      <w:pPr>
        <w:tabs>
          <w:tab w:val="left" w:pos="2160"/>
          <w:tab w:val="left" w:pos="5580"/>
        </w:tabs>
        <w:spacing w:after="0"/>
        <w:ind w:left="288" w:hanging="288"/>
        <w:rPr>
          <w:sz w:val="18"/>
          <w:szCs w:val="18"/>
        </w:rPr>
      </w:pPr>
    </w:p>
    <w:p w:rsidR="004D79F4" w:rsidRDefault="000A7177">
      <w:pPr>
        <w:tabs>
          <w:tab w:val="left" w:pos="2160"/>
          <w:tab w:val="left" w:pos="5580"/>
        </w:tabs>
        <w:spacing w:after="0"/>
        <w:ind w:left="288" w:hanging="288"/>
        <w:rPr>
          <w:sz w:val="18"/>
          <w:szCs w:val="18"/>
        </w:rPr>
      </w:pPr>
      <w:r>
        <w:rPr>
          <w:sz w:val="18"/>
          <w:szCs w:val="18"/>
        </w:rPr>
        <w:t>Nikolai Leung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D79F4" w:rsidRDefault="000A7177">
    <w:pPr>
      <w:spacing w:before="0" w:after="240"/>
      <w:rPr>
        <w:sz w:val="20"/>
        <w:szCs w:val="20"/>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D79F4" w:rsidRDefault="000A7177">
    <w:pPr>
      <w:tabs>
        <w:tab w:val="left" w:pos="3614"/>
        <w:tab w:val="right" w:pos="9352"/>
      </w:tabs>
      <w:spacing w:before="60" w:after="0"/>
      <w:rPr>
        <w:b/>
      </w:rPr>
    </w:pPr>
    <w:r>
      <w:rPr>
        <w:b/>
      </w:rPr>
      <w:t xml:space="preserve">3GPP SA4 #109-e Meeting </w:t>
    </w:r>
    <w:r>
      <w:rPr>
        <w:b/>
      </w:rPr>
      <w:tab/>
    </w:r>
    <w:r>
      <w:rPr>
        <w:b/>
      </w:rPr>
      <w:tab/>
    </w:r>
    <w:r>
      <w:rPr>
        <w:b/>
        <w:i/>
      </w:rPr>
      <w:t>Tdoc S4-200740</w:t>
    </w:r>
  </w:p>
  <w:p w:rsidR="004D79F4" w:rsidRDefault="000A7177">
    <w:pPr>
      <w:spacing w:after="0"/>
      <w:rPr>
        <w:b/>
      </w:rPr>
    </w:pPr>
    <w:r>
      <w:rPr>
        <w:b/>
      </w:rPr>
      <w:t xml:space="preserve">20 May - 3 June 2020 </w:t>
    </w:r>
  </w:p>
  <w:p w:rsidR="004D79F4" w:rsidRDefault="004D79F4">
    <w:pPr>
      <w:spacing w:after="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404A6"/>
    <w:multiLevelType w:val="multilevel"/>
    <w:tmpl w:val="12F8F3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71C2357"/>
    <w:multiLevelType w:val="multilevel"/>
    <w:tmpl w:val="0DBEB5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26951B9"/>
    <w:multiLevelType w:val="multilevel"/>
    <w:tmpl w:val="F814C4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5E2333D1"/>
    <w:multiLevelType w:val="multilevel"/>
    <w:tmpl w:val="3A4612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9BA5FB4"/>
    <w:multiLevelType w:val="multilevel"/>
    <w:tmpl w:val="7518BF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45B05FA"/>
    <w:multiLevelType w:val="multilevel"/>
    <w:tmpl w:val="E71CB4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7C871AC8"/>
    <w:multiLevelType w:val="multilevel"/>
    <w:tmpl w:val="301853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2"/>
  </w:num>
  <w:num w:numId="3">
    <w:abstractNumId w:val="0"/>
  </w:num>
  <w:num w:numId="4">
    <w:abstractNumId w:val="5"/>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9F4"/>
    <w:rsid w:val="000A7177"/>
    <w:rsid w:val="004D79F4"/>
    <w:rsid w:val="00E95A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08BC2B-65E5-B64A-9947-2E4B428E4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widowControl w:val="0"/>
        <w:spacing w:before="4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outlineLvl w:val="0"/>
    </w:pPr>
    <w:rPr>
      <w:b/>
      <w:color w:val="000000"/>
      <w:sz w:val="48"/>
      <w:szCs w:val="48"/>
    </w:rPr>
  </w:style>
  <w:style w:type="paragraph" w:styleId="Heading2">
    <w:name w:val="heading 2"/>
    <w:basedOn w:val="Normal"/>
    <w:next w:val="Normal"/>
    <w:uiPriority w:val="9"/>
    <w:unhideWhenUsed/>
    <w:qFormat/>
    <w:pPr>
      <w:keepNext/>
      <w:pBdr>
        <w:top w:val="nil"/>
        <w:left w:val="nil"/>
        <w:bottom w:val="nil"/>
        <w:right w:val="nil"/>
        <w:between w:val="nil"/>
      </w:pBdr>
      <w:ind w:left="2131" w:hanging="2131"/>
      <w:outlineLvl w:val="1"/>
    </w:pPr>
    <w:rPr>
      <w:b/>
      <w:color w:val="000000"/>
      <w:sz w:val="24"/>
      <w:szCs w:val="24"/>
    </w:rPr>
  </w:style>
  <w:style w:type="paragraph" w:styleId="Heading3">
    <w:name w:val="heading 3"/>
    <w:basedOn w:val="Normal"/>
    <w:next w:val="Normal"/>
    <w:uiPriority w:val="9"/>
    <w:semiHidden/>
    <w:unhideWhenUsed/>
    <w:qFormat/>
    <w:pPr>
      <w:keepNext/>
      <w:pBdr>
        <w:top w:val="nil"/>
        <w:left w:val="nil"/>
        <w:bottom w:val="nil"/>
        <w:right w:val="nil"/>
        <w:between w:val="nil"/>
      </w:pBdr>
      <w:spacing w:after="240"/>
      <w:jc w:val="center"/>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pBdr>
        <w:top w:val="nil"/>
        <w:left w:val="nil"/>
        <w:bottom w:val="nil"/>
        <w:right w:val="nil"/>
        <w:between w:val="nil"/>
      </w:pBdr>
      <w:spacing w:before="20" w:after="0"/>
      <w:ind w:left="3402" w:hanging="566"/>
      <w:outlineLvl w:val="4"/>
    </w:pPr>
    <w:rPr>
      <w:b/>
      <w:color w:val="000000"/>
      <w:sz w:val="20"/>
      <w:szCs w:val="20"/>
    </w:rPr>
  </w:style>
  <w:style w:type="paragraph" w:styleId="Heading6">
    <w:name w:val="heading 6"/>
    <w:basedOn w:val="Normal"/>
    <w:next w:val="Normal"/>
    <w:uiPriority w:val="9"/>
    <w:semiHidden/>
    <w:unhideWhenUsed/>
    <w:qFormat/>
    <w:pPr>
      <w:keepNext/>
      <w:pBdr>
        <w:top w:val="nil"/>
        <w:left w:val="nil"/>
        <w:bottom w:val="nil"/>
        <w:right w:val="nil"/>
        <w:between w:val="nil"/>
      </w:pBdr>
      <w:spacing w:before="20" w:after="0"/>
      <w:ind w:left="2835"/>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google.com/document/d/1DS_CPt1KXgMRb7KjzW1ICTyWvLRh1qGVp03GkofiVDw/ed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2229</Words>
  <Characters>12707</Characters>
  <Application>Microsoft Office Word</Application>
  <DocSecurity>0</DocSecurity>
  <Lines>105</Lines>
  <Paragraphs>29</Paragraphs>
  <ScaleCrop>false</ScaleCrop>
  <Company/>
  <LinksUpToDate>false</LinksUpToDate>
  <CharactersWithSpaces>14907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2</cp:revision>
  <dcterms:created xsi:type="dcterms:W3CDTF">2020-05-18T19:37:00Z</dcterms:created>
  <dcterms:modified xsi:type="dcterms:W3CDTF">2020-05-18T19:38:00Z</dcterms:modified>
</cp:coreProperties>
</file>